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AA456" w14:textId="1EE48C2F" w:rsidR="00FD5FF9" w:rsidRPr="007E4BC6" w:rsidRDefault="00EB5E19" w:rsidP="00FD5FF9">
      <w:pPr>
        <w:pStyle w:val="a3"/>
        <w:jc w:val="center"/>
        <w:rPr>
          <w:rFonts w:ascii="Times New Roman" w:eastAsia="標楷體" w:hAnsi="Times New Roman" w:cs="Times New Roman"/>
          <w:b/>
          <w:color w:val="000000"/>
          <w:sz w:val="28"/>
          <w:szCs w:val="28"/>
          <w:lang w:eastAsia="zh-HK"/>
        </w:rPr>
      </w:pPr>
      <w:r w:rsidRPr="00EB5E19">
        <w:rPr>
          <w:rFonts w:ascii="Times New Roman" w:eastAsia="DengXian" w:hAnsi="Times New Roman" w:cs="Times New Roman" w:hint="eastAsia"/>
          <w:b/>
          <w:bCs/>
          <w:sz w:val="28"/>
          <w:szCs w:val="28"/>
          <w:lang w:eastAsia="zh-CN"/>
        </w:rPr>
        <w:t>公民、经济与社会</w:t>
      </w:r>
      <w:r w:rsidRPr="00EB5E19">
        <w:rPr>
          <w:rFonts w:ascii="Times New Roman" w:eastAsia="DengXian" w:hAnsi="Times New Roman" w:cs="Times New Roman" w:hint="eastAsia"/>
          <w:b/>
          <w:color w:val="000000"/>
          <w:sz w:val="28"/>
          <w:szCs w:val="28"/>
          <w:lang w:eastAsia="zh-CN"/>
        </w:rPr>
        <w:t>（中一至中三）</w:t>
      </w:r>
    </w:p>
    <w:p w14:paraId="3FA7297B" w14:textId="5EA94871" w:rsidR="00B102F0" w:rsidRPr="00AA3802" w:rsidRDefault="00EB5E19" w:rsidP="00B102F0">
      <w:pPr>
        <w:pStyle w:val="a3"/>
        <w:jc w:val="center"/>
        <w:rPr>
          <w:rFonts w:ascii="標楷體" w:eastAsia="標楷體" w:hAnsi="標楷體"/>
          <w:b/>
          <w:bCs/>
          <w:sz w:val="28"/>
          <w:szCs w:val="28"/>
          <w:lang w:eastAsia="zh-HK"/>
        </w:rPr>
      </w:pPr>
      <w:r w:rsidRPr="00EB5E19">
        <w:rPr>
          <w:rFonts w:ascii="標楷體" w:eastAsia="DengXian" w:hAnsi="標楷體" w:hint="eastAsia"/>
          <w:b/>
          <w:bCs/>
          <w:sz w:val="28"/>
          <w:szCs w:val="28"/>
          <w:lang w:eastAsia="zh-CN"/>
        </w:rPr>
        <w:t>「三分钟概念」动画视像片段系列：</w:t>
      </w:r>
    </w:p>
    <w:p w14:paraId="0AEF35FE" w14:textId="24AAADD0" w:rsidR="00EA7C7A" w:rsidRDefault="00EB5E19" w:rsidP="00333165">
      <w:pPr>
        <w:pStyle w:val="a3"/>
        <w:jc w:val="center"/>
        <w:rPr>
          <w:rFonts w:ascii="標楷體" w:eastAsia="標楷體" w:hAnsi="標楷體"/>
          <w:b/>
          <w:sz w:val="28"/>
          <w:szCs w:val="28"/>
          <w:lang w:eastAsia="zh-HK"/>
        </w:rPr>
      </w:pPr>
      <w:r w:rsidRPr="00EB5E19">
        <w:rPr>
          <w:rFonts w:ascii="標楷體" w:eastAsia="DengXian" w:hAnsi="標楷體" w:hint="eastAsia"/>
          <w:b/>
          <w:sz w:val="28"/>
          <w:szCs w:val="28"/>
          <w:lang w:eastAsia="zh-CN"/>
        </w:rPr>
        <w:t>「</w:t>
      </w:r>
      <w:r w:rsidRPr="00EB5E19">
        <w:rPr>
          <w:rFonts w:ascii="Times New Roman" w:eastAsia="DengXian" w:hAnsi="Times New Roman" w:cs="Times New Roman" w:hint="eastAsia"/>
          <w:b/>
          <w:sz w:val="28"/>
          <w:szCs w:val="28"/>
          <w:lang w:eastAsia="zh-CN"/>
        </w:rPr>
        <w:t>量度经济表现的指标</w:t>
      </w:r>
      <w:r w:rsidRPr="00EB5E19">
        <w:rPr>
          <w:rFonts w:ascii="標楷體" w:eastAsia="DengXian" w:hAnsi="標楷體" w:hint="eastAsia"/>
          <w:b/>
          <w:sz w:val="28"/>
          <w:szCs w:val="28"/>
          <w:lang w:eastAsia="zh-CN"/>
        </w:rPr>
        <w:t>」</w:t>
      </w:r>
    </w:p>
    <w:p w14:paraId="15F710BE" w14:textId="60F4CE33" w:rsidR="00333165" w:rsidRPr="00AA3802" w:rsidRDefault="00EB5E19" w:rsidP="00333165">
      <w:pPr>
        <w:pStyle w:val="a3"/>
        <w:jc w:val="center"/>
        <w:rPr>
          <w:rFonts w:ascii="標楷體" w:eastAsia="標楷體" w:hAnsi="標楷體"/>
          <w:b/>
          <w:sz w:val="28"/>
          <w:szCs w:val="28"/>
          <w:lang w:eastAsia="zh-HK"/>
        </w:rPr>
      </w:pPr>
      <w:r w:rsidRPr="00EB5E19">
        <w:rPr>
          <w:rFonts w:ascii="標楷體" w:eastAsia="DengXian" w:hAnsi="標楷體" w:hint="eastAsia"/>
          <w:b/>
          <w:sz w:val="28"/>
          <w:szCs w:val="28"/>
          <w:lang w:eastAsia="zh-CN"/>
        </w:rPr>
        <w:t>教学指引</w:t>
      </w:r>
    </w:p>
    <w:p w14:paraId="4249F6BB" w14:textId="77777777" w:rsidR="0036166B" w:rsidRDefault="0036166B" w:rsidP="003F3327">
      <w:pPr>
        <w:pStyle w:val="a3"/>
        <w:jc w:val="center"/>
        <w:rPr>
          <w:sz w:val="24"/>
          <w:szCs w:val="24"/>
        </w:rPr>
      </w:pPr>
    </w:p>
    <w:p w14:paraId="2A8B3622" w14:textId="15334E30" w:rsidR="00B102F0" w:rsidRPr="00017703" w:rsidRDefault="00EB5E19" w:rsidP="00B102F0">
      <w:pPr>
        <w:snapToGrid w:val="0"/>
        <w:spacing w:afterLines="50" w:after="120"/>
        <w:jc w:val="both"/>
        <w:rPr>
          <w:rFonts w:ascii="Times New Roman" w:eastAsia="標楷體" w:hAnsi="Times New Roman" w:cs="Times New Roman"/>
          <w:sz w:val="28"/>
          <w:szCs w:val="28"/>
        </w:rPr>
      </w:pPr>
      <w:r w:rsidRPr="00EB5E19">
        <w:rPr>
          <w:rFonts w:ascii="Times New Roman" w:eastAsia="DengXian" w:hAnsi="Times New Roman" w:cs="Times New Roman" w:hint="eastAsia"/>
          <w:b/>
          <w:sz w:val="28"/>
          <w:szCs w:val="28"/>
          <w:lang w:eastAsia="zh-CN"/>
        </w:rPr>
        <w:t>一</w:t>
      </w:r>
      <w:r w:rsidRPr="00EB5E19">
        <w:rPr>
          <w:rFonts w:ascii="Times New Roman" w:eastAsia="DengXian" w:hAnsi="Times New Roman" w:cs="Times New Roman"/>
          <w:b/>
          <w:sz w:val="28"/>
          <w:szCs w:val="28"/>
          <w:lang w:eastAsia="zh-CN"/>
        </w:rPr>
        <w:t xml:space="preserve">. </w:t>
      </w:r>
      <w:r w:rsidRPr="00EB5E19">
        <w:rPr>
          <w:rFonts w:ascii="Times New Roman" w:eastAsia="DengXian" w:hAnsi="Times New Roman" w:cs="Times New Roman" w:hint="eastAsia"/>
          <w:b/>
          <w:sz w:val="28"/>
          <w:szCs w:val="28"/>
          <w:lang w:eastAsia="zh-CN"/>
        </w:rPr>
        <w:t>动画视像片段名称</w:t>
      </w:r>
      <w:r w:rsidRPr="00EB5E19">
        <w:rPr>
          <w:rFonts w:ascii="Times New Roman" w:eastAsia="DengXian" w:hAnsi="Times New Roman" w:cs="Times New Roman" w:hint="eastAsia"/>
          <w:sz w:val="28"/>
          <w:szCs w:val="28"/>
          <w:lang w:eastAsia="zh-CN"/>
        </w:rPr>
        <w:t>：「量度经济表现的指标」</w:t>
      </w:r>
    </w:p>
    <w:p w14:paraId="39A873CB" w14:textId="19304FC1" w:rsidR="00B102F0" w:rsidRPr="00017703" w:rsidRDefault="00EB5E19" w:rsidP="00B102F0">
      <w:pPr>
        <w:snapToGrid w:val="0"/>
        <w:spacing w:afterLines="50" w:after="120"/>
        <w:jc w:val="both"/>
        <w:rPr>
          <w:rFonts w:ascii="Times New Roman" w:eastAsia="標楷體" w:hAnsi="Times New Roman" w:cs="Times New Roman"/>
          <w:sz w:val="28"/>
          <w:szCs w:val="28"/>
        </w:rPr>
      </w:pPr>
      <w:r w:rsidRPr="00EB5E19">
        <w:rPr>
          <w:rFonts w:ascii="Times New Roman" w:eastAsia="DengXian" w:hAnsi="Times New Roman" w:cs="Times New Roman" w:hint="eastAsia"/>
          <w:b/>
          <w:sz w:val="28"/>
          <w:szCs w:val="28"/>
          <w:lang w:eastAsia="zh-CN"/>
        </w:rPr>
        <w:t>二</w:t>
      </w:r>
      <w:r w:rsidRPr="00EB5E19">
        <w:rPr>
          <w:rFonts w:ascii="Times New Roman" w:eastAsia="DengXian" w:hAnsi="Times New Roman" w:cs="Times New Roman"/>
          <w:b/>
          <w:sz w:val="28"/>
          <w:szCs w:val="28"/>
          <w:lang w:eastAsia="zh-CN"/>
        </w:rPr>
        <w:t xml:space="preserve">. </w:t>
      </w:r>
      <w:r w:rsidRPr="00EB5E19">
        <w:rPr>
          <w:rFonts w:ascii="Times New Roman" w:eastAsia="DengXian" w:hAnsi="Times New Roman" w:cs="Times New Roman" w:hint="eastAsia"/>
          <w:b/>
          <w:sz w:val="28"/>
          <w:szCs w:val="28"/>
          <w:lang w:eastAsia="zh-CN"/>
        </w:rPr>
        <w:t>动画视像片段长度</w:t>
      </w:r>
      <w:r w:rsidRPr="00EB5E19">
        <w:rPr>
          <w:rFonts w:ascii="Times New Roman" w:eastAsia="DengXian" w:hAnsi="Times New Roman" w:cs="Times New Roman" w:hint="eastAsia"/>
          <w:sz w:val="28"/>
          <w:szCs w:val="28"/>
          <w:lang w:eastAsia="zh-CN"/>
        </w:rPr>
        <w:t>：约</w:t>
      </w:r>
      <w:r w:rsidRPr="00EB5E19">
        <w:rPr>
          <w:rFonts w:ascii="Times New Roman" w:eastAsia="DengXian" w:hAnsi="Times New Roman" w:cs="Times New Roman"/>
          <w:sz w:val="28"/>
          <w:szCs w:val="28"/>
          <w:lang w:eastAsia="zh-CN"/>
        </w:rPr>
        <w:t>3</w:t>
      </w:r>
      <w:r w:rsidRPr="00EB5E19">
        <w:rPr>
          <w:rFonts w:ascii="Times New Roman" w:eastAsia="DengXian" w:hAnsi="Times New Roman" w:cs="Times New Roman" w:hint="eastAsia"/>
          <w:sz w:val="28"/>
          <w:szCs w:val="28"/>
          <w:lang w:eastAsia="zh-CN"/>
        </w:rPr>
        <w:t>分钟</w:t>
      </w:r>
    </w:p>
    <w:p w14:paraId="0E6F0A7E" w14:textId="414AD377" w:rsidR="000E4B1B" w:rsidRPr="00ED460D" w:rsidRDefault="00EB5E19" w:rsidP="000E4B1B">
      <w:pPr>
        <w:snapToGrid w:val="0"/>
        <w:spacing w:afterLines="50" w:after="120"/>
        <w:jc w:val="both"/>
        <w:rPr>
          <w:rFonts w:ascii="Times New Roman" w:eastAsia="標楷體" w:hAnsi="Times New Roman" w:cs="Times New Roman"/>
          <w:sz w:val="28"/>
          <w:szCs w:val="28"/>
        </w:rPr>
      </w:pPr>
      <w:r w:rsidRPr="00EB5E19">
        <w:rPr>
          <w:rFonts w:ascii="Times New Roman" w:eastAsia="DengXian" w:hAnsi="Times New Roman" w:cs="Times New Roman" w:hint="eastAsia"/>
          <w:b/>
          <w:sz w:val="28"/>
          <w:szCs w:val="28"/>
          <w:lang w:eastAsia="zh-CN"/>
        </w:rPr>
        <w:t>三</w:t>
      </w:r>
      <w:r w:rsidRPr="00EB5E19">
        <w:rPr>
          <w:rFonts w:ascii="Times New Roman" w:eastAsia="DengXian" w:hAnsi="Times New Roman" w:cs="Times New Roman"/>
          <w:b/>
          <w:sz w:val="28"/>
          <w:szCs w:val="28"/>
          <w:lang w:eastAsia="zh-CN"/>
        </w:rPr>
        <w:t xml:space="preserve">. </w:t>
      </w:r>
      <w:r w:rsidRPr="00EB5E19">
        <w:rPr>
          <w:rFonts w:ascii="Times New Roman" w:eastAsia="DengXian" w:hAnsi="Times New Roman" w:cs="Times New Roman" w:hint="eastAsia"/>
          <w:b/>
          <w:sz w:val="28"/>
          <w:szCs w:val="28"/>
          <w:lang w:eastAsia="zh-CN"/>
        </w:rPr>
        <w:t>相关公经社单元</w:t>
      </w:r>
      <w:r w:rsidRPr="00EB5E19">
        <w:rPr>
          <w:rFonts w:ascii="Times New Roman" w:eastAsia="DengXian" w:hAnsi="Times New Roman" w:cs="Times New Roman" w:hint="eastAsia"/>
          <w:sz w:val="28"/>
          <w:szCs w:val="28"/>
          <w:lang w:eastAsia="zh-CN"/>
        </w:rPr>
        <w:t>：单元</w:t>
      </w:r>
      <w:r w:rsidRPr="00EB5E19">
        <w:rPr>
          <w:rFonts w:ascii="Times New Roman" w:eastAsia="DengXian" w:hAnsi="Times New Roman" w:cs="Times New Roman"/>
          <w:sz w:val="28"/>
          <w:szCs w:val="28"/>
          <w:lang w:eastAsia="zh-CN"/>
        </w:rPr>
        <w:t>2.3</w:t>
      </w:r>
      <w:r w:rsidRPr="00EB5E19">
        <w:rPr>
          <w:rFonts w:ascii="Times New Roman" w:eastAsia="DengXian" w:hAnsi="Times New Roman" w:cs="Times New Roman" w:hint="eastAsia"/>
          <w:sz w:val="28"/>
          <w:szCs w:val="28"/>
          <w:lang w:eastAsia="zh-CN"/>
        </w:rPr>
        <w:t>香港的公共财政、单元</w:t>
      </w:r>
      <w:r w:rsidRPr="00EB5E19">
        <w:rPr>
          <w:rFonts w:ascii="Times New Roman" w:eastAsia="DengXian" w:hAnsi="Times New Roman" w:cs="Times New Roman"/>
          <w:sz w:val="28"/>
          <w:szCs w:val="28"/>
          <w:lang w:eastAsia="zh-CN"/>
        </w:rPr>
        <w:t>2.4</w:t>
      </w:r>
      <w:r w:rsidRPr="00EB5E19">
        <w:rPr>
          <w:rFonts w:ascii="Times New Roman" w:eastAsia="DengXian" w:hAnsi="Times New Roman" w:cs="Times New Roman" w:hint="eastAsia"/>
          <w:sz w:val="28"/>
          <w:szCs w:val="28"/>
          <w:lang w:eastAsia="zh-CN"/>
        </w:rPr>
        <w:t>香港的经济表现及人力资源、单元</w:t>
      </w:r>
      <w:r w:rsidRPr="00EB5E19">
        <w:rPr>
          <w:rFonts w:ascii="Times New Roman" w:eastAsia="DengXian" w:hAnsi="Times New Roman" w:cs="Times New Roman"/>
          <w:sz w:val="28"/>
          <w:szCs w:val="28"/>
          <w:lang w:eastAsia="zh-CN"/>
        </w:rPr>
        <w:t>3.2</w:t>
      </w:r>
      <w:r w:rsidRPr="00EB5E19">
        <w:rPr>
          <w:rFonts w:ascii="Times New Roman" w:eastAsia="DengXian" w:hAnsi="Times New Roman" w:cs="Times New Roman" w:hint="eastAsia"/>
          <w:sz w:val="28"/>
          <w:szCs w:val="28"/>
          <w:lang w:eastAsia="zh-CN"/>
        </w:rPr>
        <w:t>国家经济概况及世界贸易</w:t>
      </w:r>
    </w:p>
    <w:p w14:paraId="54F22BC9" w14:textId="6C6C99D9" w:rsidR="00B102F0" w:rsidRDefault="00EB5E19" w:rsidP="006866B8">
      <w:pPr>
        <w:pStyle w:val="Default"/>
        <w:snapToGrid w:val="0"/>
        <w:spacing w:line="276" w:lineRule="auto"/>
        <w:jc w:val="both"/>
        <w:rPr>
          <w:rFonts w:ascii="標楷體" w:eastAsia="標楷體" w:hAnsi="標楷體"/>
          <w:bCs/>
          <w:sz w:val="28"/>
          <w:szCs w:val="28"/>
          <w:lang w:eastAsia="zh-HK"/>
        </w:rPr>
      </w:pPr>
      <w:r w:rsidRPr="00EB5E19">
        <w:rPr>
          <w:rFonts w:ascii="Times New Roman" w:eastAsia="DengXian" w:cs="Times New Roman" w:hint="eastAsia"/>
          <w:b/>
          <w:sz w:val="28"/>
          <w:szCs w:val="28"/>
          <w:lang w:eastAsia="zh-CN"/>
        </w:rPr>
        <w:t>四</w:t>
      </w:r>
      <w:r w:rsidRPr="00EB5E19">
        <w:rPr>
          <w:rFonts w:ascii="Times New Roman" w:eastAsia="DengXian" w:cs="Times New Roman"/>
          <w:b/>
          <w:sz w:val="28"/>
          <w:szCs w:val="28"/>
          <w:lang w:eastAsia="zh-CN"/>
        </w:rPr>
        <w:t xml:space="preserve">. </w:t>
      </w:r>
      <w:r w:rsidRPr="00EB5E19">
        <w:rPr>
          <w:rFonts w:ascii="Times New Roman" w:eastAsia="DengXian" w:cs="Times New Roman" w:hint="eastAsia"/>
          <w:b/>
          <w:sz w:val="28"/>
          <w:szCs w:val="28"/>
          <w:lang w:eastAsia="zh-CN"/>
        </w:rPr>
        <w:t>动画视像片段简介</w:t>
      </w:r>
      <w:r w:rsidRPr="00EB5E19">
        <w:rPr>
          <w:rFonts w:ascii="Times New Roman" w:eastAsia="DengXian" w:cs="Times New Roman" w:hint="eastAsia"/>
          <w:sz w:val="28"/>
          <w:szCs w:val="28"/>
          <w:lang w:eastAsia="zh-CN"/>
        </w:rPr>
        <w:t>：</w:t>
      </w:r>
      <w:r w:rsidRPr="00EB5E19">
        <w:rPr>
          <w:rFonts w:ascii="Times New Roman" w:eastAsia="DengXian" w:cs="Times New Roman"/>
          <w:sz w:val="28"/>
          <w:szCs w:val="28"/>
          <w:lang w:eastAsia="zh-CN"/>
        </w:rPr>
        <w:t xml:space="preserve"> </w:t>
      </w:r>
      <w:r w:rsidRPr="00EB5E19">
        <w:rPr>
          <w:rFonts w:ascii="Times New Roman" w:eastAsia="DengXian" w:cs="Times New Roman" w:hint="eastAsia"/>
          <w:sz w:val="28"/>
          <w:lang w:eastAsia="zh-CN"/>
        </w:rPr>
        <w:t>由教育局课程发展处个人、社会及人文教育组制作。</w:t>
      </w:r>
      <w:r w:rsidRPr="00EB5E19">
        <w:rPr>
          <w:rFonts w:ascii="標楷體" w:eastAsia="DengXian" w:hAnsi="標楷體" w:cs="Times New Roman" w:hint="eastAsia"/>
          <w:sz w:val="28"/>
          <w:szCs w:val="28"/>
          <w:lang w:eastAsia="zh-CN"/>
        </w:rPr>
        <w:t>动</w:t>
      </w:r>
      <w:r w:rsidRPr="00EB5E19">
        <w:rPr>
          <w:rFonts w:ascii="標楷體" w:eastAsia="DengXian" w:hAnsi="標楷體" w:hint="eastAsia"/>
          <w:bCs/>
          <w:sz w:val="28"/>
          <w:szCs w:val="28"/>
          <w:lang w:eastAsia="zh-CN"/>
        </w:rPr>
        <w:t>画视像</w:t>
      </w:r>
      <w:r w:rsidRPr="00EB5E19">
        <w:rPr>
          <w:rFonts w:ascii="標楷體" w:eastAsia="DengXian" w:hAnsi="標楷體" w:cs="Times New Roman" w:hint="eastAsia"/>
          <w:sz w:val="28"/>
          <w:szCs w:val="28"/>
          <w:lang w:eastAsia="zh-CN"/>
        </w:rPr>
        <w:t>片段</w:t>
      </w:r>
      <w:r w:rsidRPr="00EB5E19">
        <w:rPr>
          <w:rFonts w:ascii="標楷體" w:eastAsia="DengXian" w:hAnsi="標楷體" w:hint="eastAsia"/>
          <w:bCs/>
          <w:sz w:val="28"/>
          <w:szCs w:val="28"/>
          <w:lang w:eastAsia="zh-CN"/>
        </w:rPr>
        <w:t>运用生活化例子深入浅出地扼要说明一些量度经济表现的指标。</w:t>
      </w:r>
    </w:p>
    <w:p w14:paraId="698697B5" w14:textId="1421277A" w:rsidR="00333165" w:rsidRDefault="00FD5FF9" w:rsidP="006866B8">
      <w:pPr>
        <w:pStyle w:val="Default"/>
        <w:snapToGrid w:val="0"/>
        <w:spacing w:line="276" w:lineRule="auto"/>
        <w:jc w:val="both"/>
        <w:rPr>
          <w:rFonts w:ascii="標楷體" w:eastAsia="標楷體" w:hAnsi="標楷體"/>
          <w:bCs/>
          <w:sz w:val="28"/>
          <w:szCs w:val="28"/>
          <w:lang w:eastAsia="zh-HK"/>
        </w:rPr>
      </w:pPr>
      <w:r>
        <w:rPr>
          <w:rFonts w:ascii="Times New Roman" w:eastAsia="標楷體" w:cs="Times New Roman"/>
          <w:noProof/>
          <w:sz w:val="28"/>
        </w:rPr>
        <mc:AlternateContent>
          <mc:Choice Requires="wps">
            <w:drawing>
              <wp:anchor distT="0" distB="0" distL="114300" distR="114300" simplePos="0" relativeHeight="251669504" behindDoc="0" locked="0" layoutInCell="1" allowOverlap="1" wp14:anchorId="1BC48087" wp14:editId="3218956C">
                <wp:simplePos x="0" y="0"/>
                <wp:positionH relativeFrom="column">
                  <wp:posOffset>2032000</wp:posOffset>
                </wp:positionH>
                <wp:positionV relativeFrom="paragraph">
                  <wp:posOffset>1867535</wp:posOffset>
                </wp:positionV>
                <wp:extent cx="2961640" cy="350520"/>
                <wp:effectExtent l="0" t="0" r="0" b="0"/>
                <wp:wrapNone/>
                <wp:docPr id="11" name="文字方塊 11"/>
                <wp:cNvGraphicFramePr/>
                <a:graphic xmlns:a="http://schemas.openxmlformats.org/drawingml/2006/main">
                  <a:graphicData uri="http://schemas.microsoft.com/office/word/2010/wordprocessingShape">
                    <wps:wsp>
                      <wps:cNvSpPr txBox="1"/>
                      <wps:spPr>
                        <a:xfrm>
                          <a:off x="0" y="0"/>
                          <a:ext cx="2961640" cy="350520"/>
                        </a:xfrm>
                        <a:prstGeom prst="rect">
                          <a:avLst/>
                        </a:prstGeom>
                        <a:solidFill>
                          <a:schemeClr val="bg1"/>
                        </a:solidFill>
                        <a:ln w="6350">
                          <a:noFill/>
                        </a:ln>
                      </wps:spPr>
                      <wps:txbx>
                        <w:txbxContent>
                          <w:p w14:paraId="4403D9DC" w14:textId="0B3673F2" w:rsidR="00FD5FF9" w:rsidRPr="007E4BC6" w:rsidRDefault="00EB5E19" w:rsidP="00FD5FF9">
                            <w:pPr>
                              <w:pStyle w:val="a3"/>
                              <w:jc w:val="center"/>
                              <w:rPr>
                                <w:rFonts w:ascii="細明體" w:eastAsia="細明體" w:hAnsi="細明體" w:cs="Times New Roman"/>
                                <w:b/>
                                <w:bCs/>
                                <w:color w:val="767171" w:themeColor="background2" w:themeShade="80"/>
                                <w:sz w:val="28"/>
                                <w:szCs w:val="28"/>
                                <w:lang w:eastAsia="zh-H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B5E19">
                              <w:rPr>
                                <w:rFonts w:ascii="細明體" w:eastAsia="DengXian" w:hAnsi="細明體" w:cs="Times New Roman" w:hint="eastAsia"/>
                                <w:b/>
                                <w:bCs/>
                                <w:color w:val="767171" w:themeColor="background2" w:themeShade="80"/>
                                <w:sz w:val="24"/>
                                <w:szCs w:val="24"/>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公民、经济与社会</w:t>
                            </w:r>
                            <w:r w:rsidRPr="00EB5E19">
                              <w:rPr>
                                <w:rFonts w:ascii="細明體" w:eastAsia="DengXian" w:hAnsi="細明體" w:cs="Times New Roman" w:hint="eastAsia"/>
                                <w:b/>
                                <w:color w:val="767171" w:themeColor="background2" w:themeShade="80"/>
                                <w:sz w:val="24"/>
                                <w:szCs w:val="24"/>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（中一至中三</w:t>
                            </w:r>
                            <w:r w:rsidRPr="00EB5E19">
                              <w:rPr>
                                <w:rFonts w:ascii="細明體" w:eastAsia="DengXian" w:hAnsi="細明體" w:cs="Times New Roman" w:hint="eastAsia"/>
                                <w:b/>
                                <w:color w:val="767171" w:themeColor="background2" w:themeShade="80"/>
                                <w:sz w:val="28"/>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2C9B0B9" w14:textId="77777777" w:rsidR="00FD5FF9" w:rsidRPr="007E4BC6" w:rsidRDefault="00FD5FF9" w:rsidP="00FD5FF9">
                            <w:pPr>
                              <w:rPr>
                                <w:color w:val="767171" w:themeColor="background2"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48087" id="_x0000_t202" coordsize="21600,21600" o:spt="202" path="m,l,21600r21600,l21600,xe">
                <v:stroke joinstyle="miter"/>
                <v:path gradientshapeok="t" o:connecttype="rect"/>
              </v:shapetype>
              <v:shape id="文字方塊 11" o:spid="_x0000_s1026" type="#_x0000_t202" style="position:absolute;left:0;text-align:left;margin-left:160pt;margin-top:147.05pt;width:233.2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" fillcolor="white [3212]" stroked="f" strokeweight=".5pt">
                <v:textbox>
                  <w:txbxContent>
                    <w:p w14:paraId="4403D9DC" w14:textId="0B3673F2" w:rsidR="00FD5FF9" w:rsidRPr="007E4BC6" w:rsidRDefault="00EB5E19" w:rsidP="00FD5FF9">
                      <w:pPr>
                        <w:pStyle w:val="a3"/>
                        <w:jc w:val="center"/>
                        <w:rPr>
                          <w:rFonts w:ascii="細明體" w:eastAsia="細明體" w:hAnsi="細明體" w:cs="Times New Roman"/>
                          <w:b/>
                          <w:bCs/>
                          <w:color w:val="767171" w:themeColor="background2" w:themeShade="80"/>
                          <w:sz w:val="28"/>
                          <w:szCs w:val="28"/>
                          <w:lang w:eastAsia="zh-H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B5E19">
                        <w:rPr>
                          <w:rFonts w:ascii="細明體" w:eastAsia="DengXian" w:hAnsi="細明體" w:cs="Times New Roman" w:hint="eastAsia"/>
                          <w:b/>
                          <w:bCs/>
                          <w:color w:val="767171" w:themeColor="background2" w:themeShade="80"/>
                          <w:sz w:val="24"/>
                          <w:szCs w:val="24"/>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公民、经济与社会</w:t>
                      </w:r>
                      <w:r w:rsidRPr="00EB5E19">
                        <w:rPr>
                          <w:rFonts w:ascii="細明體" w:eastAsia="DengXian" w:hAnsi="細明體" w:cs="Times New Roman" w:hint="eastAsia"/>
                          <w:b/>
                          <w:color w:val="767171" w:themeColor="background2" w:themeShade="80"/>
                          <w:sz w:val="24"/>
                          <w:szCs w:val="24"/>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（中一至中三</w:t>
                      </w:r>
                      <w:r w:rsidRPr="00EB5E19">
                        <w:rPr>
                          <w:rFonts w:ascii="細明體" w:eastAsia="DengXian" w:hAnsi="細明體" w:cs="Times New Roman" w:hint="eastAsia"/>
                          <w:b/>
                          <w:color w:val="767171" w:themeColor="background2" w:themeShade="80"/>
                          <w:sz w:val="28"/>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2C9B0B9" w14:textId="77777777" w:rsidR="00FD5FF9" w:rsidRPr="007E4BC6" w:rsidRDefault="00FD5FF9" w:rsidP="00FD5FF9">
                      <w:pPr>
                        <w:rPr>
                          <w:color w:val="767171" w:themeColor="background2" w:themeShade="80"/>
                        </w:rPr>
                      </w:pPr>
                    </w:p>
                  </w:txbxContent>
                </v:textbox>
              </v:shape>
            </w:pict>
          </mc:Fallback>
        </mc:AlternateContent>
      </w:r>
      <w:r w:rsidR="00333165">
        <w:rPr>
          <w:rFonts w:ascii="標楷體" w:eastAsia="標楷體" w:hAnsi="標楷體"/>
          <w:noProof/>
          <w:sz w:val="28"/>
        </w:rPr>
        <w:drawing>
          <wp:inline distT="0" distB="0" distL="0" distR="0" wp14:anchorId="2EEED30B" wp14:editId="1B232736">
            <wp:extent cx="5239512" cy="2935224"/>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9512" cy="2935224"/>
                    </a:xfrm>
                    <a:prstGeom prst="rect">
                      <a:avLst/>
                    </a:prstGeom>
                    <a:noFill/>
                    <a:ln>
                      <a:noFill/>
                    </a:ln>
                  </pic:spPr>
                </pic:pic>
              </a:graphicData>
            </a:graphic>
          </wp:inline>
        </w:drawing>
      </w:r>
    </w:p>
    <w:p w14:paraId="6B76E4DA" w14:textId="667712B3" w:rsidR="00333165" w:rsidRPr="007B747A" w:rsidRDefault="00EB5E19" w:rsidP="000E4B1B">
      <w:pPr>
        <w:jc w:val="center"/>
        <w:rPr>
          <w:rFonts w:ascii="Times New Roman" w:eastAsia="標楷體" w:hAnsi="Times New Roman" w:cs="Times New Roman"/>
          <w:color w:val="000000"/>
          <w:sz w:val="28"/>
          <w:szCs w:val="24"/>
        </w:rPr>
      </w:pPr>
      <w:r w:rsidRPr="00EB5E19">
        <w:rPr>
          <w:rFonts w:ascii="標楷體" w:eastAsia="DengXian" w:hAnsi="標楷體" w:cs="Times New Roman" w:hint="eastAsia"/>
          <w:color w:val="000000"/>
          <w:sz w:val="24"/>
          <w:szCs w:val="24"/>
          <w:lang w:eastAsia="zh-CN"/>
        </w:rPr>
        <w:t>短片连结</w:t>
      </w:r>
      <w:r w:rsidRPr="00EB5E19">
        <w:rPr>
          <w:rFonts w:ascii="標楷體" w:eastAsia="DengXian" w:hAnsi="標楷體" w:cs="Times New Roman" w:hint="eastAsia"/>
          <w:sz w:val="24"/>
          <w:szCs w:val="24"/>
          <w:lang w:eastAsia="zh-CN"/>
        </w:rPr>
        <w:t>：</w:t>
      </w:r>
      <w:hyperlink r:id="rId8" w:history="1">
        <w:r w:rsidRPr="00EB5E19">
          <w:rPr>
            <w:rStyle w:val="a4"/>
            <w:rFonts w:ascii="Times New Roman" w:eastAsia="DengXian" w:hAnsi="Times New Roman" w:cs="Times New Roman"/>
            <w:sz w:val="24"/>
            <w:szCs w:val="24"/>
            <w:lang w:eastAsia="zh-CN"/>
          </w:rPr>
          <w:t>https://emm.edcity.hk/media/%E7%94%9F%E6%B4%BB%E8%88%87%E7%A4%BE%E6%9C%83%E3%80%8C%E4%B8%89%E5%88%86%E9%90%98%E6%A6%82%E5%BF%B5%E3%80%8D%E5%8B%95%E7%95%AB%E8%A6%96%E5%83%8F%E7%89%87%E6%AE%B5%E7%B3%BB%E5%88%97%EF%BC%9A%EF%BC%886%EF%BC%89%E9%87%8F%E5%BA%A6%E7%B6%93%E6%BF%9F%E8%A1%A8%E7%8F%BE%E7%9A%84%E6%8C%87%E6%A8%99+%28%E9%85%8D%E4%BB%A5%E4%B8%AD%E6%96%87%E5%AD%97%E5%B9%95%29/1_lg05e04m</w:t>
        </w:r>
      </w:hyperlink>
    </w:p>
    <w:p w14:paraId="150D76F2" w14:textId="77777777" w:rsidR="00913DDE" w:rsidRDefault="00913DDE">
      <w:pPr>
        <w:rPr>
          <w:rFonts w:ascii="標楷體" w:eastAsia="DengXian" w:hAnsi="標楷體" w:cs="Times New Roman"/>
          <w:b/>
          <w:color w:val="000000"/>
          <w:sz w:val="28"/>
          <w:szCs w:val="28"/>
          <w:lang w:eastAsia="zh-CN"/>
        </w:rPr>
      </w:pPr>
      <w:r>
        <w:rPr>
          <w:rFonts w:ascii="標楷體" w:eastAsia="DengXian" w:hAnsi="標楷體" w:cs="Times New Roman"/>
          <w:b/>
          <w:sz w:val="28"/>
          <w:szCs w:val="28"/>
          <w:lang w:eastAsia="zh-CN"/>
        </w:rPr>
        <w:br w:type="page"/>
      </w:r>
    </w:p>
    <w:p w14:paraId="4B3660D4" w14:textId="5F95E8B6" w:rsidR="00333165" w:rsidRPr="005F4018" w:rsidRDefault="00EB5E19" w:rsidP="000E4B1B">
      <w:pPr>
        <w:pStyle w:val="Default"/>
        <w:snapToGrid w:val="0"/>
        <w:jc w:val="both"/>
        <w:rPr>
          <w:rFonts w:ascii="標楷體" w:eastAsia="標楷體" w:hAnsi="標楷體" w:cs="Times New Roman"/>
          <w:sz w:val="28"/>
          <w:szCs w:val="28"/>
        </w:rPr>
      </w:pPr>
      <w:r w:rsidRPr="00EB5E19">
        <w:rPr>
          <w:rFonts w:ascii="標楷體" w:eastAsia="DengXian" w:hAnsi="標楷體" w:cs="Times New Roman" w:hint="eastAsia"/>
          <w:b/>
          <w:sz w:val="28"/>
          <w:szCs w:val="28"/>
          <w:lang w:eastAsia="zh-CN"/>
        </w:rPr>
        <w:lastRenderedPageBreak/>
        <w:t>五</w:t>
      </w:r>
      <w:r w:rsidRPr="00EB5E19">
        <w:rPr>
          <w:rFonts w:ascii="標楷體" w:eastAsia="DengXian" w:hAnsi="標楷體" w:cs="Times New Roman"/>
          <w:b/>
          <w:sz w:val="28"/>
          <w:szCs w:val="28"/>
          <w:lang w:eastAsia="zh-CN"/>
        </w:rPr>
        <w:t xml:space="preserve">. </w:t>
      </w:r>
      <w:r w:rsidRPr="00EB5E19">
        <w:rPr>
          <w:rFonts w:ascii="標楷體" w:eastAsia="DengXian" w:hAnsi="標楷體" w:cs="Times New Roman" w:hint="eastAsia"/>
          <w:b/>
          <w:sz w:val="28"/>
          <w:szCs w:val="28"/>
          <w:lang w:eastAsia="zh-CN"/>
        </w:rPr>
        <w:t>教学提示</w:t>
      </w:r>
      <w:r w:rsidRPr="00EB5E19">
        <w:rPr>
          <w:rFonts w:ascii="標楷體" w:eastAsia="DengXian" w:hAnsi="標楷體" w:cs="Times New Roman" w:hint="eastAsia"/>
          <w:sz w:val="28"/>
          <w:szCs w:val="28"/>
          <w:lang w:eastAsia="zh-CN"/>
        </w:rPr>
        <w:t>：教师在向学生播放「量度经济表现的指标」动画视像片段后，必须向学生说明以下要点：</w:t>
      </w:r>
    </w:p>
    <w:tbl>
      <w:tblPr>
        <w:tblStyle w:val="ad"/>
        <w:tblW w:w="8275" w:type="dxa"/>
        <w:tblLayout w:type="fixed"/>
        <w:tblLook w:val="04A0" w:firstRow="1" w:lastRow="0" w:firstColumn="1" w:lastColumn="0" w:noHBand="0" w:noVBand="1"/>
      </w:tblPr>
      <w:tblGrid>
        <w:gridCol w:w="1838"/>
        <w:gridCol w:w="6437"/>
      </w:tblGrid>
      <w:tr w:rsidR="00333165" w:rsidRPr="00A617CF" w14:paraId="4AE7E9D4" w14:textId="77777777" w:rsidTr="00824573">
        <w:tc>
          <w:tcPr>
            <w:tcW w:w="1838" w:type="dxa"/>
          </w:tcPr>
          <w:p w14:paraId="002D7292" w14:textId="026B35FD" w:rsidR="00333165" w:rsidRDefault="00EB5E19" w:rsidP="000E4B1B">
            <w:pPr>
              <w:snapToGrid w:val="0"/>
              <w:jc w:val="both"/>
              <w:rPr>
                <w:rFonts w:ascii="標楷體" w:eastAsia="標楷體" w:hAnsi="標楷體" w:cs="Times New Roman"/>
                <w:color w:val="000000"/>
                <w:sz w:val="28"/>
                <w:szCs w:val="28"/>
              </w:rPr>
            </w:pPr>
            <w:r w:rsidRPr="00EB5E19">
              <w:rPr>
                <w:rFonts w:ascii="標楷體" w:eastAsia="DengXian" w:hAnsi="標楷體" w:cs="Times New Roman"/>
                <w:color w:val="000000"/>
                <w:sz w:val="28"/>
                <w:szCs w:val="28"/>
                <w:lang w:eastAsia="zh-CN"/>
              </w:rPr>
              <w:t xml:space="preserve">1) </w:t>
            </w:r>
            <w:r w:rsidRPr="00EB5E19">
              <w:rPr>
                <w:rFonts w:ascii="標楷體" w:eastAsia="DengXian" w:hAnsi="標楷體" w:cs="Times New Roman" w:hint="eastAsia"/>
                <w:color w:val="000000"/>
                <w:sz w:val="28"/>
                <w:szCs w:val="28"/>
                <w:lang w:eastAsia="zh-CN"/>
              </w:rPr>
              <w:t>选取具公信力和客观的资讯和数据以了解不同国家／地区的经济状况</w:t>
            </w:r>
          </w:p>
          <w:p w14:paraId="6A90FE70" w14:textId="77777777" w:rsidR="00333165" w:rsidRPr="005835EB" w:rsidRDefault="00333165" w:rsidP="000E4B1B">
            <w:pPr>
              <w:snapToGrid w:val="0"/>
              <w:jc w:val="both"/>
              <w:rPr>
                <w:rFonts w:ascii="標楷體" w:eastAsia="標楷體" w:hAnsi="標楷體" w:cs="Times New Roman"/>
                <w:color w:val="000000"/>
                <w:sz w:val="28"/>
                <w:szCs w:val="28"/>
                <w:lang w:eastAsia="zh-HK"/>
              </w:rPr>
            </w:pPr>
          </w:p>
        </w:tc>
        <w:tc>
          <w:tcPr>
            <w:tcW w:w="6437" w:type="dxa"/>
          </w:tcPr>
          <w:p w14:paraId="577DFFC1" w14:textId="6B3CD9DB" w:rsidR="00AD5BD8" w:rsidRPr="00AD5BD8" w:rsidRDefault="00EB5E19" w:rsidP="00AD5BD8">
            <w:pPr>
              <w:widowControl w:val="0"/>
              <w:numPr>
                <w:ilvl w:val="0"/>
                <w:numId w:val="4"/>
              </w:numPr>
              <w:shd w:val="clear" w:color="auto" w:fill="FFFFFF"/>
              <w:snapToGrid w:val="0"/>
              <w:ind w:left="5"/>
              <w:jc w:val="both"/>
              <w:rPr>
                <w:rFonts w:ascii="標楷體" w:eastAsia="標楷體" w:hAnsi="標楷體" w:cs="Times New Roman"/>
                <w:color w:val="000000"/>
                <w:sz w:val="28"/>
                <w:szCs w:val="28"/>
                <w:lang w:eastAsia="zh-CN"/>
              </w:rPr>
            </w:pPr>
            <w:r w:rsidRPr="00EB5E19">
              <w:rPr>
                <w:rFonts w:ascii="標楷體" w:eastAsia="DengXian" w:hAnsi="標楷體" w:cs="Times New Roman" w:hint="eastAsia"/>
                <w:color w:val="000000"/>
                <w:sz w:val="28"/>
                <w:szCs w:val="28"/>
                <w:lang w:eastAsia="zh-CN"/>
              </w:rPr>
              <w:t>教师应向学生指出互联网充斥着大量未经认证的经济表现数据及欠客观的经济分析。教师需提醒学生在了解个别国家／地区的经济表现时，必须选取具公信力和客观的资讯和数据。</w:t>
            </w:r>
          </w:p>
          <w:p w14:paraId="17C97B03" w14:textId="77777777" w:rsidR="00333165" w:rsidRDefault="00333165" w:rsidP="000E4B1B">
            <w:pPr>
              <w:shd w:val="clear" w:color="auto" w:fill="FFFFFF"/>
              <w:snapToGrid w:val="0"/>
              <w:jc w:val="both"/>
              <w:rPr>
                <w:rFonts w:ascii="標楷體" w:eastAsia="標楷體" w:hAnsi="標楷體" w:cs="Times New Roman"/>
                <w:color w:val="000000"/>
                <w:sz w:val="28"/>
                <w:szCs w:val="28"/>
                <w:lang w:eastAsia="zh-CN"/>
              </w:rPr>
            </w:pPr>
          </w:p>
          <w:p w14:paraId="2780EB26" w14:textId="4BED6E50" w:rsidR="00AD5BD8" w:rsidRDefault="00EB5E19" w:rsidP="000E4B1B">
            <w:pPr>
              <w:shd w:val="clear" w:color="auto" w:fill="FFFFFF"/>
              <w:snapToGrid w:val="0"/>
              <w:jc w:val="both"/>
              <w:rPr>
                <w:rFonts w:ascii="標楷體" w:eastAsia="標楷體" w:hAnsi="標楷體" w:cs="Times New Roman"/>
                <w:color w:val="000000"/>
                <w:sz w:val="28"/>
                <w:szCs w:val="28"/>
              </w:rPr>
            </w:pPr>
            <w:r w:rsidRPr="00EB5E19">
              <w:rPr>
                <w:rFonts w:ascii="標楷體" w:eastAsia="DengXian" w:hAnsi="標楷體" w:cs="Times New Roman" w:hint="eastAsia"/>
                <w:color w:val="000000"/>
                <w:sz w:val="28"/>
                <w:szCs w:val="28"/>
                <w:lang w:eastAsia="zh-CN"/>
              </w:rPr>
              <w:t>例如，有关香港的经济表现，政府统计处提供详尽及可靠官方数据可供参考，网址如下：</w:t>
            </w:r>
          </w:p>
          <w:p w14:paraId="17C9C81B" w14:textId="1DD99D3D" w:rsidR="00333165" w:rsidRPr="008634F5" w:rsidRDefault="00EB5E19" w:rsidP="000E4B1B">
            <w:pPr>
              <w:shd w:val="clear" w:color="auto" w:fill="FFFFFF"/>
              <w:snapToGrid w:val="0"/>
              <w:jc w:val="both"/>
              <w:rPr>
                <w:rFonts w:ascii="標楷體" w:eastAsia="標楷體" w:hAnsi="標楷體" w:cs="Times New Roman"/>
                <w:color w:val="000000"/>
                <w:sz w:val="28"/>
                <w:szCs w:val="28"/>
              </w:rPr>
            </w:pPr>
            <w:r w:rsidRPr="00EB5E19">
              <w:rPr>
                <w:rFonts w:ascii="標楷體" w:eastAsia="DengXian" w:hAnsi="標楷體" w:cs="Times New Roman" w:hint="eastAsia"/>
                <w:color w:val="000000"/>
                <w:sz w:val="28"/>
                <w:szCs w:val="28"/>
                <w:lang w:eastAsia="zh-CN"/>
              </w:rPr>
              <w:t>香港特别行政区政府–政府统计处</w:t>
            </w:r>
          </w:p>
          <w:p w14:paraId="330E693C" w14:textId="3606F77E" w:rsidR="00333165" w:rsidRPr="00F531ED" w:rsidRDefault="00EB5E19" w:rsidP="000E4B1B">
            <w:pPr>
              <w:shd w:val="clear" w:color="auto" w:fill="FFFFFF"/>
              <w:snapToGrid w:val="0"/>
              <w:jc w:val="both"/>
              <w:rPr>
                <w:rFonts w:ascii="Times New Roman" w:hAnsi="Times New Roman"/>
                <w:lang w:eastAsia="zh-HK"/>
              </w:rPr>
            </w:pPr>
            <w:r w:rsidRPr="00EB5E19">
              <w:rPr>
                <w:rStyle w:val="a4"/>
                <w:rFonts w:ascii="Times New Roman" w:eastAsia="DengXian" w:hAnsi="Times New Roman"/>
                <w:sz w:val="28"/>
                <w:szCs w:val="28"/>
                <w:lang w:eastAsia="zh-CN"/>
              </w:rPr>
              <w:t>https://www.censtatd.gov.hk/tc/</w:t>
            </w:r>
          </w:p>
        </w:tc>
      </w:tr>
      <w:tr w:rsidR="00333165" w:rsidRPr="00A617CF" w14:paraId="2C9ADFE4" w14:textId="77777777" w:rsidTr="00824573">
        <w:trPr>
          <w:trHeight w:val="1089"/>
        </w:trPr>
        <w:tc>
          <w:tcPr>
            <w:tcW w:w="1838" w:type="dxa"/>
          </w:tcPr>
          <w:p w14:paraId="3E024B59" w14:textId="7EC4EE73" w:rsidR="00333165" w:rsidRDefault="00EB5E19" w:rsidP="00824573">
            <w:pPr>
              <w:snapToGrid w:val="0"/>
              <w:jc w:val="both"/>
              <w:rPr>
                <w:rFonts w:ascii="標楷體" w:eastAsia="標楷體" w:hAnsi="標楷體" w:cs="Times New Roman"/>
                <w:color w:val="000000"/>
                <w:sz w:val="28"/>
                <w:szCs w:val="28"/>
              </w:rPr>
            </w:pPr>
            <w:r w:rsidRPr="00EB5E19">
              <w:rPr>
                <w:rFonts w:ascii="標楷體" w:eastAsia="DengXian" w:hAnsi="標楷體" w:cs="Times New Roman"/>
                <w:color w:val="000000"/>
                <w:sz w:val="28"/>
                <w:szCs w:val="28"/>
                <w:lang w:eastAsia="zh-CN"/>
              </w:rPr>
              <w:t xml:space="preserve">2) </w:t>
            </w:r>
            <w:r w:rsidRPr="00EB5E19">
              <w:rPr>
                <w:rFonts w:ascii="標楷體" w:eastAsia="DengXian" w:hAnsi="標楷體" w:cs="Times New Roman" w:hint="eastAsia"/>
                <w:color w:val="000000"/>
                <w:sz w:val="28"/>
                <w:szCs w:val="28"/>
                <w:lang w:eastAsia="zh-CN"/>
              </w:rPr>
              <w:t>提防误解量度经济表现的指标</w:t>
            </w:r>
          </w:p>
        </w:tc>
        <w:tc>
          <w:tcPr>
            <w:tcW w:w="6437" w:type="dxa"/>
          </w:tcPr>
          <w:p w14:paraId="79116D4B" w14:textId="6D8FFB2C" w:rsidR="00333165" w:rsidRPr="008634F5" w:rsidRDefault="00EB5E19" w:rsidP="00037A3B">
            <w:pPr>
              <w:shd w:val="clear" w:color="auto" w:fill="FFFFFF"/>
              <w:snapToGrid w:val="0"/>
              <w:jc w:val="both"/>
              <w:rPr>
                <w:rFonts w:ascii="標楷體" w:eastAsia="標楷體" w:hAnsi="標楷體" w:cs="Times New Roman"/>
                <w:color w:val="000000"/>
                <w:sz w:val="28"/>
                <w:szCs w:val="28"/>
              </w:rPr>
            </w:pPr>
            <w:r w:rsidRPr="00EB5E19">
              <w:rPr>
                <w:rFonts w:ascii="標楷體" w:eastAsia="DengXian" w:hAnsi="標楷體" w:cs="Times New Roman" w:hint="eastAsia"/>
                <w:color w:val="000000"/>
                <w:sz w:val="28"/>
                <w:szCs w:val="28"/>
                <w:lang w:eastAsia="zh-CN"/>
              </w:rPr>
              <w:t>教师应向学生指出每项经济表现指标均有其局限，例如指标可能只反映某国家／地区在某段时期／某特定时期中某特定经济范畴的表现，故解读表现指标的数据时务须特别留意。</w:t>
            </w:r>
          </w:p>
        </w:tc>
      </w:tr>
      <w:tr w:rsidR="00333165" w:rsidRPr="00A617CF" w14:paraId="5F5C2749" w14:textId="77777777" w:rsidTr="00824573">
        <w:tc>
          <w:tcPr>
            <w:tcW w:w="1838" w:type="dxa"/>
          </w:tcPr>
          <w:p w14:paraId="4C8BFB3B" w14:textId="73065A57" w:rsidR="00333165" w:rsidRPr="005835EB" w:rsidRDefault="00EB5E19" w:rsidP="00824573">
            <w:pPr>
              <w:snapToGrid w:val="0"/>
              <w:jc w:val="both"/>
              <w:rPr>
                <w:rFonts w:ascii="標楷體" w:eastAsia="標楷體" w:hAnsi="標楷體" w:cs="Times New Roman"/>
                <w:color w:val="000000"/>
                <w:kern w:val="0"/>
                <w:sz w:val="28"/>
                <w:szCs w:val="28"/>
                <w:lang w:eastAsia="zh-HK"/>
              </w:rPr>
            </w:pPr>
            <w:r w:rsidRPr="00EB5E19">
              <w:rPr>
                <w:rFonts w:ascii="標楷體" w:eastAsia="DengXian" w:hAnsi="標楷體" w:cs="Times New Roman"/>
                <w:color w:val="000000"/>
                <w:kern w:val="0"/>
                <w:sz w:val="28"/>
                <w:szCs w:val="28"/>
                <w:lang w:eastAsia="zh-CN"/>
              </w:rPr>
              <w:t xml:space="preserve">3) </w:t>
            </w:r>
            <w:r w:rsidRPr="00EB5E19">
              <w:rPr>
                <w:rFonts w:ascii="標楷體" w:eastAsia="DengXian" w:hAnsi="標楷體" w:cs="Times New Roman" w:hint="eastAsia"/>
                <w:color w:val="000000"/>
                <w:kern w:val="0"/>
                <w:sz w:val="28"/>
                <w:szCs w:val="28"/>
                <w:lang w:eastAsia="zh-CN"/>
              </w:rPr>
              <w:t>尊重不同国家／地区的经济发展程度</w:t>
            </w:r>
          </w:p>
        </w:tc>
        <w:tc>
          <w:tcPr>
            <w:tcW w:w="6437" w:type="dxa"/>
          </w:tcPr>
          <w:p w14:paraId="3131D243" w14:textId="590E235A" w:rsidR="00333165" w:rsidRPr="008634F5" w:rsidRDefault="00EB5E19" w:rsidP="00037A3B">
            <w:pPr>
              <w:shd w:val="clear" w:color="auto" w:fill="FFFFFF"/>
              <w:snapToGrid w:val="0"/>
              <w:jc w:val="both"/>
              <w:rPr>
                <w:rFonts w:ascii="Times New Roman" w:eastAsia="標楷體" w:hAnsi="Times New Roman" w:cs="Times New Roman"/>
                <w:sz w:val="28"/>
                <w:szCs w:val="28"/>
              </w:rPr>
            </w:pPr>
            <w:r w:rsidRPr="00EB5E19">
              <w:rPr>
                <w:rFonts w:ascii="Times New Roman" w:eastAsia="DengXian" w:hAnsi="Times New Roman" w:cs="Times New Roman" w:hint="eastAsia"/>
                <w:sz w:val="28"/>
                <w:szCs w:val="28"/>
                <w:lang w:eastAsia="zh-CN"/>
              </w:rPr>
              <w:t>教师应向学生指出世界各国／地区发展步伐不一，社会经济发展程度有异，学生在解读不同国家／地区的经济数据时，应尊重并尝试了解不同国家／地区的情况，以实证为本和客观持平的态度作出分析。</w:t>
            </w:r>
          </w:p>
        </w:tc>
      </w:tr>
    </w:tbl>
    <w:p w14:paraId="6D5BF847" w14:textId="77777777" w:rsidR="00333165" w:rsidRDefault="00333165" w:rsidP="00333165">
      <w:pPr>
        <w:pStyle w:val="a5"/>
        <w:snapToGrid w:val="0"/>
        <w:ind w:left="0"/>
        <w:jc w:val="center"/>
        <w:rPr>
          <w:rFonts w:ascii="標楷體" w:eastAsia="標楷體" w:hAnsi="標楷體" w:cs="Times New Roman"/>
          <w:sz w:val="28"/>
          <w:szCs w:val="28"/>
        </w:rPr>
      </w:pPr>
    </w:p>
    <w:p w14:paraId="7C50B70C" w14:textId="021B1891" w:rsidR="00333165" w:rsidRPr="001D6D78" w:rsidRDefault="00EB5E19" w:rsidP="00333165">
      <w:pPr>
        <w:snapToGrid w:val="0"/>
        <w:spacing w:after="0" w:line="240" w:lineRule="auto"/>
        <w:rPr>
          <w:rFonts w:ascii="標楷體" w:eastAsia="標楷體" w:hAnsi="標楷體"/>
          <w:bCs/>
          <w:sz w:val="28"/>
          <w:szCs w:val="28"/>
          <w:lang w:eastAsia="zh-HK"/>
        </w:rPr>
      </w:pPr>
      <w:r w:rsidRPr="00EB5E19">
        <w:rPr>
          <w:rFonts w:ascii="標楷體" w:eastAsia="DengXian" w:hAnsi="標楷體" w:cs="Times New Roman" w:hint="eastAsia"/>
          <w:b/>
          <w:sz w:val="28"/>
          <w:szCs w:val="28"/>
          <w:lang w:eastAsia="zh-CN"/>
        </w:rPr>
        <w:t>六</w:t>
      </w:r>
      <w:r w:rsidRPr="00EB5E19">
        <w:rPr>
          <w:rFonts w:ascii="標楷體" w:eastAsia="DengXian" w:hAnsi="標楷體" w:cs="Times New Roman"/>
          <w:b/>
          <w:sz w:val="28"/>
          <w:szCs w:val="28"/>
          <w:lang w:eastAsia="zh-CN"/>
        </w:rPr>
        <w:t xml:space="preserve">. </w:t>
      </w:r>
      <w:r w:rsidRPr="00EB5E19">
        <w:rPr>
          <w:rFonts w:ascii="標楷體" w:eastAsia="DengXian" w:hAnsi="標楷體" w:hint="eastAsia"/>
          <w:b/>
          <w:bCs/>
          <w:sz w:val="28"/>
          <w:szCs w:val="28"/>
          <w:lang w:eastAsia="zh-CN"/>
        </w:rPr>
        <w:t>巩固学习问题</w:t>
      </w:r>
      <w:r w:rsidRPr="00EB5E19">
        <w:rPr>
          <w:rFonts w:ascii="標楷體" w:eastAsia="DengXian" w:hAnsi="標楷體" w:hint="eastAsia"/>
          <w:bCs/>
          <w:sz w:val="28"/>
          <w:szCs w:val="28"/>
          <w:lang w:eastAsia="zh-CN"/>
        </w:rPr>
        <w:t>：（见下页）</w:t>
      </w:r>
    </w:p>
    <w:p w14:paraId="3F8B3FEB" w14:textId="77777777" w:rsidR="00333165" w:rsidRDefault="00333165" w:rsidP="00333165">
      <w:pPr>
        <w:snapToGrid w:val="0"/>
        <w:spacing w:after="0" w:line="240" w:lineRule="auto"/>
        <w:rPr>
          <w:rFonts w:ascii="標楷體" w:eastAsia="標楷體" w:hAnsi="標楷體"/>
          <w:bCs/>
          <w:sz w:val="28"/>
          <w:szCs w:val="28"/>
          <w:lang w:eastAsia="zh-HK"/>
        </w:rPr>
      </w:pPr>
    </w:p>
    <w:p w14:paraId="5C1FFE40" w14:textId="77777777" w:rsidR="00333165" w:rsidRDefault="00333165" w:rsidP="00333165">
      <w:pPr>
        <w:snapToGrid w:val="0"/>
        <w:spacing w:after="0" w:line="240" w:lineRule="auto"/>
        <w:rPr>
          <w:rFonts w:ascii="標楷體" w:eastAsia="標楷體" w:hAnsi="標楷體"/>
          <w:bCs/>
          <w:sz w:val="28"/>
          <w:szCs w:val="28"/>
          <w:lang w:eastAsia="zh-HK"/>
        </w:rPr>
      </w:pPr>
    </w:p>
    <w:p w14:paraId="5269BBF5" w14:textId="77777777" w:rsidR="00333165" w:rsidRDefault="00333165" w:rsidP="00333165">
      <w:pPr>
        <w:snapToGrid w:val="0"/>
        <w:spacing w:after="0" w:line="240" w:lineRule="auto"/>
        <w:rPr>
          <w:rFonts w:ascii="標楷體" w:eastAsia="標楷體" w:hAnsi="標楷體"/>
          <w:bCs/>
          <w:sz w:val="28"/>
          <w:szCs w:val="28"/>
          <w:lang w:eastAsia="zh-HK"/>
        </w:rPr>
      </w:pPr>
    </w:p>
    <w:p w14:paraId="3D5C969F" w14:textId="77777777" w:rsidR="00333165" w:rsidRDefault="00333165" w:rsidP="00333165">
      <w:pPr>
        <w:snapToGrid w:val="0"/>
        <w:spacing w:after="0" w:line="240" w:lineRule="auto"/>
        <w:rPr>
          <w:rFonts w:ascii="標楷體" w:eastAsia="標楷體" w:hAnsi="標楷體"/>
          <w:bCs/>
          <w:sz w:val="28"/>
          <w:szCs w:val="28"/>
          <w:lang w:eastAsia="zh-HK"/>
        </w:rPr>
      </w:pPr>
    </w:p>
    <w:p w14:paraId="240B2BD4" w14:textId="77777777" w:rsidR="00333165" w:rsidRDefault="00333165" w:rsidP="00333165">
      <w:pPr>
        <w:snapToGrid w:val="0"/>
        <w:spacing w:after="0" w:line="240" w:lineRule="auto"/>
        <w:rPr>
          <w:rFonts w:ascii="標楷體" w:eastAsia="標楷體" w:hAnsi="標楷體"/>
          <w:bCs/>
          <w:sz w:val="28"/>
          <w:szCs w:val="28"/>
          <w:lang w:eastAsia="zh-HK"/>
        </w:rPr>
      </w:pPr>
    </w:p>
    <w:p w14:paraId="5B9D243A" w14:textId="77777777" w:rsidR="00333165" w:rsidRDefault="00333165" w:rsidP="00333165">
      <w:pPr>
        <w:snapToGrid w:val="0"/>
        <w:spacing w:after="0" w:line="240" w:lineRule="auto"/>
        <w:rPr>
          <w:rFonts w:ascii="標楷體" w:eastAsia="標楷體" w:hAnsi="標楷體"/>
          <w:bCs/>
          <w:sz w:val="28"/>
          <w:szCs w:val="28"/>
          <w:lang w:eastAsia="zh-HK"/>
        </w:rPr>
      </w:pPr>
    </w:p>
    <w:p w14:paraId="3683B876" w14:textId="77777777" w:rsidR="00333165" w:rsidRDefault="00333165" w:rsidP="00333165">
      <w:pPr>
        <w:snapToGrid w:val="0"/>
        <w:spacing w:after="0" w:line="240" w:lineRule="auto"/>
        <w:rPr>
          <w:rFonts w:ascii="標楷體" w:eastAsia="標楷體" w:hAnsi="標楷體"/>
          <w:bCs/>
          <w:sz w:val="28"/>
          <w:szCs w:val="28"/>
          <w:lang w:eastAsia="zh-HK"/>
        </w:rPr>
      </w:pPr>
    </w:p>
    <w:p w14:paraId="76485637" w14:textId="77777777" w:rsidR="00333165" w:rsidRDefault="00333165" w:rsidP="00333165">
      <w:pPr>
        <w:snapToGrid w:val="0"/>
        <w:spacing w:after="0" w:line="240" w:lineRule="auto"/>
        <w:rPr>
          <w:rFonts w:ascii="標楷體" w:eastAsia="標楷體" w:hAnsi="標楷體"/>
          <w:bCs/>
          <w:sz w:val="28"/>
          <w:szCs w:val="28"/>
          <w:lang w:eastAsia="zh-HK"/>
        </w:rPr>
      </w:pPr>
    </w:p>
    <w:p w14:paraId="50206388" w14:textId="77777777" w:rsidR="00333165" w:rsidRDefault="00333165" w:rsidP="00333165">
      <w:pPr>
        <w:snapToGrid w:val="0"/>
        <w:spacing w:after="0" w:line="240" w:lineRule="auto"/>
        <w:rPr>
          <w:rFonts w:ascii="標楷體" w:eastAsia="標楷體" w:hAnsi="標楷體"/>
          <w:bCs/>
          <w:sz w:val="28"/>
          <w:szCs w:val="28"/>
          <w:lang w:eastAsia="zh-HK"/>
        </w:rPr>
      </w:pPr>
    </w:p>
    <w:p w14:paraId="05973373" w14:textId="77777777" w:rsidR="00333165" w:rsidRDefault="00333165" w:rsidP="00333165">
      <w:pPr>
        <w:snapToGrid w:val="0"/>
        <w:spacing w:after="0" w:line="240" w:lineRule="auto"/>
        <w:rPr>
          <w:rFonts w:ascii="標楷體" w:eastAsia="標楷體" w:hAnsi="標楷體"/>
          <w:bCs/>
          <w:sz w:val="28"/>
          <w:szCs w:val="28"/>
          <w:lang w:eastAsia="zh-HK"/>
        </w:rPr>
      </w:pPr>
    </w:p>
    <w:p w14:paraId="149D6A7E" w14:textId="77777777" w:rsidR="00333165" w:rsidRDefault="00333165" w:rsidP="00333165">
      <w:pPr>
        <w:snapToGrid w:val="0"/>
        <w:spacing w:after="0" w:line="240" w:lineRule="auto"/>
        <w:rPr>
          <w:rFonts w:ascii="標楷體" w:eastAsia="標楷體" w:hAnsi="標楷體"/>
          <w:bCs/>
          <w:sz w:val="28"/>
          <w:szCs w:val="28"/>
          <w:lang w:eastAsia="zh-HK"/>
        </w:rPr>
      </w:pPr>
    </w:p>
    <w:p w14:paraId="760B2196" w14:textId="77777777" w:rsidR="00333165" w:rsidRDefault="00333165" w:rsidP="00333165">
      <w:pPr>
        <w:snapToGrid w:val="0"/>
        <w:spacing w:after="0" w:line="240" w:lineRule="auto"/>
        <w:rPr>
          <w:rFonts w:ascii="標楷體" w:eastAsia="標楷體" w:hAnsi="標楷體"/>
          <w:bCs/>
          <w:sz w:val="28"/>
          <w:szCs w:val="28"/>
          <w:lang w:eastAsia="zh-HK"/>
        </w:rPr>
      </w:pPr>
    </w:p>
    <w:p w14:paraId="24147214" w14:textId="77777777" w:rsidR="00333165" w:rsidRDefault="00333165" w:rsidP="00333165">
      <w:pPr>
        <w:snapToGrid w:val="0"/>
        <w:spacing w:after="0" w:line="240" w:lineRule="auto"/>
        <w:rPr>
          <w:rFonts w:ascii="標楷體" w:eastAsia="標楷體" w:hAnsi="標楷體"/>
          <w:bCs/>
          <w:sz w:val="28"/>
          <w:szCs w:val="28"/>
          <w:lang w:eastAsia="zh-HK"/>
        </w:rPr>
      </w:pPr>
    </w:p>
    <w:p w14:paraId="3F692309" w14:textId="77777777" w:rsidR="00333165" w:rsidRDefault="00333165" w:rsidP="00333165">
      <w:pPr>
        <w:snapToGrid w:val="0"/>
        <w:spacing w:after="0" w:line="240" w:lineRule="auto"/>
        <w:rPr>
          <w:rFonts w:ascii="標楷體" w:eastAsia="標楷體" w:hAnsi="標楷體"/>
          <w:bCs/>
          <w:sz w:val="28"/>
          <w:szCs w:val="28"/>
          <w:lang w:eastAsia="zh-HK"/>
        </w:rPr>
      </w:pPr>
    </w:p>
    <w:p w14:paraId="3F71EBD5" w14:textId="77777777" w:rsidR="00333165" w:rsidRDefault="00333165" w:rsidP="00333165">
      <w:pPr>
        <w:snapToGrid w:val="0"/>
        <w:spacing w:after="0" w:line="240" w:lineRule="auto"/>
        <w:rPr>
          <w:rFonts w:ascii="標楷體" w:eastAsia="標楷體" w:hAnsi="標楷體"/>
          <w:bCs/>
          <w:sz w:val="28"/>
          <w:szCs w:val="28"/>
          <w:lang w:eastAsia="zh-HK"/>
        </w:rPr>
      </w:pPr>
    </w:p>
    <w:p w14:paraId="107122DF" w14:textId="77777777" w:rsidR="00333165" w:rsidRDefault="00333165" w:rsidP="00333165">
      <w:pPr>
        <w:snapToGrid w:val="0"/>
        <w:spacing w:after="0" w:line="240" w:lineRule="auto"/>
        <w:rPr>
          <w:rFonts w:ascii="標楷體" w:eastAsia="標楷體" w:hAnsi="標楷體"/>
          <w:bCs/>
          <w:sz w:val="28"/>
          <w:szCs w:val="28"/>
          <w:lang w:eastAsia="zh-HK"/>
        </w:rPr>
      </w:pPr>
    </w:p>
    <w:p w14:paraId="46441BA4" w14:textId="5701913D" w:rsidR="00333165" w:rsidRPr="008634F5" w:rsidRDefault="00EB5E19" w:rsidP="00333165">
      <w:pPr>
        <w:snapToGrid w:val="0"/>
        <w:spacing w:after="0" w:line="240" w:lineRule="auto"/>
        <w:jc w:val="center"/>
        <w:rPr>
          <w:rFonts w:ascii="標楷體" w:eastAsia="標楷體" w:hAnsi="標楷體"/>
          <w:b/>
          <w:sz w:val="28"/>
          <w:szCs w:val="28"/>
          <w:lang w:eastAsia="zh-HK"/>
        </w:rPr>
      </w:pPr>
      <w:r w:rsidRPr="00EB5E19">
        <w:rPr>
          <w:rFonts w:ascii="標楷體" w:eastAsia="DengXian" w:hAnsi="標楷體" w:hint="eastAsia"/>
          <w:b/>
          <w:sz w:val="28"/>
          <w:szCs w:val="28"/>
          <w:lang w:eastAsia="zh-CN"/>
        </w:rPr>
        <w:t>「三分钟概念」动画视像片段</w:t>
      </w:r>
      <w:r w:rsidRPr="00EB5E19">
        <w:rPr>
          <w:rFonts w:ascii="標楷體" w:eastAsia="DengXian" w:hAnsi="標楷體" w:hint="eastAsia"/>
          <w:b/>
          <w:bCs/>
          <w:sz w:val="28"/>
          <w:szCs w:val="28"/>
          <w:lang w:eastAsia="zh-CN"/>
        </w:rPr>
        <w:t>系列：</w:t>
      </w:r>
    </w:p>
    <w:p w14:paraId="3DE52F88" w14:textId="5F25383A" w:rsidR="000E4B1B" w:rsidRDefault="00EB5E19" w:rsidP="00333165">
      <w:pPr>
        <w:snapToGrid w:val="0"/>
        <w:spacing w:after="0" w:line="240" w:lineRule="auto"/>
        <w:jc w:val="center"/>
        <w:rPr>
          <w:rFonts w:ascii="標楷體" w:eastAsia="標楷體" w:hAnsi="標楷體"/>
          <w:b/>
          <w:sz w:val="28"/>
          <w:szCs w:val="28"/>
          <w:lang w:eastAsia="zh-HK"/>
        </w:rPr>
      </w:pPr>
      <w:r w:rsidRPr="00EB5E19">
        <w:rPr>
          <w:rFonts w:ascii="標楷體" w:eastAsia="DengXian" w:hAnsi="標楷體" w:hint="eastAsia"/>
          <w:b/>
          <w:sz w:val="28"/>
          <w:szCs w:val="28"/>
          <w:lang w:eastAsia="zh-CN"/>
        </w:rPr>
        <w:t>「量度经济表现的指标」</w:t>
      </w:r>
    </w:p>
    <w:p w14:paraId="1C5D3CCA" w14:textId="1F03A8CC" w:rsidR="00333165" w:rsidRPr="008634F5" w:rsidRDefault="00EB5E19" w:rsidP="00333165">
      <w:pPr>
        <w:snapToGrid w:val="0"/>
        <w:spacing w:after="0" w:line="240" w:lineRule="auto"/>
        <w:jc w:val="center"/>
        <w:rPr>
          <w:rFonts w:ascii="標楷體" w:eastAsia="標楷體" w:hAnsi="標楷體"/>
          <w:b/>
          <w:sz w:val="28"/>
          <w:szCs w:val="28"/>
          <w:lang w:eastAsia="zh-HK"/>
        </w:rPr>
      </w:pPr>
      <w:r w:rsidRPr="00EB5E19">
        <w:rPr>
          <w:rFonts w:ascii="標楷體" w:eastAsia="DengXian" w:hAnsi="標楷體" w:hint="eastAsia"/>
          <w:b/>
          <w:sz w:val="28"/>
          <w:szCs w:val="28"/>
          <w:lang w:eastAsia="zh-CN"/>
        </w:rPr>
        <w:t>工作纸</w:t>
      </w:r>
    </w:p>
    <w:p w14:paraId="3FF1D6B1" w14:textId="77777777" w:rsidR="00333165" w:rsidRPr="008634F5" w:rsidRDefault="00333165" w:rsidP="00333165">
      <w:pPr>
        <w:snapToGrid w:val="0"/>
        <w:rPr>
          <w:rFonts w:ascii="標楷體" w:eastAsia="標楷體" w:hAnsi="標楷體"/>
          <w:bCs/>
          <w:sz w:val="28"/>
          <w:szCs w:val="28"/>
          <w:lang w:eastAsia="zh-HK"/>
        </w:rPr>
      </w:pPr>
    </w:p>
    <w:p w14:paraId="3BC61ED1" w14:textId="25F81817" w:rsidR="00333165" w:rsidRPr="008634F5" w:rsidRDefault="00EB5E19" w:rsidP="00333165">
      <w:pPr>
        <w:snapToGrid w:val="0"/>
        <w:spacing w:line="240" w:lineRule="auto"/>
        <w:rPr>
          <w:rFonts w:ascii="標楷體" w:eastAsia="標楷體" w:hAnsi="標楷體" w:cs="Times New Roman"/>
          <w:b/>
          <w:sz w:val="28"/>
          <w:szCs w:val="28"/>
          <w:lang w:eastAsia="zh-HK"/>
        </w:rPr>
      </w:pPr>
      <w:r w:rsidRPr="00EB5E19">
        <w:rPr>
          <w:rFonts w:ascii="標楷體" w:eastAsia="DengXian" w:hAnsi="標楷體" w:cs="Times New Roman" w:hint="eastAsia"/>
          <w:b/>
          <w:sz w:val="28"/>
          <w:szCs w:val="28"/>
          <w:lang w:eastAsia="zh-CN"/>
        </w:rPr>
        <w:t xml:space="preserve">甲　</w:t>
      </w:r>
      <w:r w:rsidRPr="008634F5">
        <w:rPr>
          <w:rFonts w:ascii="標楷體" w:eastAsia="標楷體" w:hAnsi="標楷體" w:cs="Times New Roman"/>
          <w:b/>
          <w:sz w:val="28"/>
          <w:szCs w:val="28"/>
          <w:lang w:eastAsia="zh-CN"/>
        </w:rPr>
        <w:tab/>
      </w:r>
      <w:r w:rsidRPr="00EB5E19">
        <w:rPr>
          <w:rFonts w:ascii="標楷體" w:eastAsia="DengXian" w:hAnsi="標楷體" w:cs="Times New Roman" w:hint="eastAsia"/>
          <w:b/>
          <w:sz w:val="28"/>
          <w:szCs w:val="28"/>
          <w:lang w:eastAsia="zh-CN"/>
        </w:rPr>
        <w:t>填充题</w:t>
      </w:r>
    </w:p>
    <w:p w14:paraId="3A98FB96" w14:textId="27223C00" w:rsidR="00333165" w:rsidRPr="008634F5" w:rsidRDefault="00EB5E19" w:rsidP="00333165">
      <w:pPr>
        <w:snapToGrid w:val="0"/>
        <w:spacing w:line="240" w:lineRule="auto"/>
        <w:rPr>
          <w:rFonts w:ascii="標楷體" w:eastAsia="標楷體" w:hAnsi="標楷體" w:cs="Times New Roman"/>
          <w:b/>
          <w:sz w:val="28"/>
          <w:szCs w:val="28"/>
          <w:lang w:eastAsia="zh-HK"/>
        </w:rPr>
      </w:pPr>
      <w:r w:rsidRPr="00EB5E19">
        <w:rPr>
          <w:rFonts w:ascii="標楷體" w:eastAsia="DengXian" w:hAnsi="標楷體" w:cs="Times New Roman" w:hint="eastAsia"/>
          <w:b/>
          <w:sz w:val="28"/>
          <w:szCs w:val="28"/>
          <w:lang w:eastAsia="zh-CN"/>
        </w:rPr>
        <w:t>在空格填上正确的答案。</w:t>
      </w:r>
    </w:p>
    <w:bookmarkStart w:id="0" w:name="_Hlk43310511"/>
    <w:p w14:paraId="19F88428" w14:textId="77777777" w:rsidR="00333165" w:rsidRPr="008634F5" w:rsidRDefault="00333165" w:rsidP="00333165">
      <w:pPr>
        <w:snapToGrid w:val="0"/>
        <w:spacing w:line="240" w:lineRule="auto"/>
        <w:rPr>
          <w:rFonts w:ascii="標楷體" w:eastAsia="標楷體" w:hAnsi="標楷體"/>
          <w:sz w:val="28"/>
          <w:szCs w:val="28"/>
          <w:lang w:eastAsia="zh-HK"/>
        </w:rPr>
      </w:pPr>
      <w:r w:rsidRPr="008634F5">
        <w:rPr>
          <w:rFonts w:ascii="標楷體" w:eastAsia="標楷體" w:hAnsi="標楷體"/>
          <w:noProof/>
          <w:sz w:val="28"/>
          <w:szCs w:val="28"/>
        </w:rPr>
        <mc:AlternateContent>
          <mc:Choice Requires="wps">
            <w:drawing>
              <wp:anchor distT="0" distB="0" distL="114300" distR="114300" simplePos="0" relativeHeight="251663360" behindDoc="0" locked="0" layoutInCell="1" allowOverlap="1" wp14:anchorId="2EA410C5" wp14:editId="67241A59">
                <wp:simplePos x="0" y="0"/>
                <wp:positionH relativeFrom="column">
                  <wp:posOffset>3525520</wp:posOffset>
                </wp:positionH>
                <wp:positionV relativeFrom="paragraph">
                  <wp:posOffset>181610</wp:posOffset>
                </wp:positionV>
                <wp:extent cx="2095500" cy="533400"/>
                <wp:effectExtent l="0" t="0" r="19050" b="19050"/>
                <wp:wrapNone/>
                <wp:docPr id="7" name="矩形: 圓角 7"/>
                <wp:cNvGraphicFramePr/>
                <a:graphic xmlns:a="http://schemas.openxmlformats.org/drawingml/2006/main">
                  <a:graphicData uri="http://schemas.microsoft.com/office/word/2010/wordprocessingShape">
                    <wps:wsp>
                      <wps:cNvSpPr/>
                      <wps:spPr>
                        <a:xfrm>
                          <a:off x="0" y="0"/>
                          <a:ext cx="2095500" cy="533400"/>
                        </a:xfrm>
                        <a:prstGeom prst="roundRect">
                          <a:avLst/>
                        </a:prstGeom>
                        <a:solidFill>
                          <a:schemeClr val="bg1"/>
                        </a:solid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5533D0" w14:textId="0D53BE38" w:rsidR="00333165" w:rsidRPr="007E4BC6" w:rsidRDefault="00EB5E19" w:rsidP="00333165">
                            <w:pPr>
                              <w:jc w:val="center"/>
                              <w:rPr>
                                <w:rFonts w:ascii="標楷體" w:eastAsia="標楷體" w:hAnsi="標楷體"/>
                                <w:i/>
                                <w:color w:val="FF0000"/>
                                <w:sz w:val="28"/>
                                <w:szCs w:val="28"/>
                                <w:u w:val="single"/>
                              </w:rPr>
                            </w:pPr>
                            <w:r w:rsidRPr="00EB5E19">
                              <w:rPr>
                                <w:rFonts w:ascii="標楷體" w:eastAsia="DengXian" w:hAnsi="標楷體" w:cs="Times New Roman" w:hint="eastAsia"/>
                                <w:i/>
                                <w:color w:val="FF0000"/>
                                <w:sz w:val="28"/>
                                <w:szCs w:val="28"/>
                                <w:u w:val="single"/>
                                <w:lang w:eastAsia="zh-CN"/>
                              </w:rPr>
                              <w:t>失业率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A410C5" id="矩形: 圓角 7" o:spid="_x0000_s1027" style="position:absolute;margin-left:277.6pt;margin-top:14.3pt;width:16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" fillcolor="white [3212]" strokecolor="#0070c0" strokeweight="1.5pt">
                <v:stroke joinstyle="miter"/>
                <v:textbox>
                  <w:txbxContent>
                    <w:p w14:paraId="3E5533D0" w14:textId="0D53BE38" w:rsidR="00333165" w:rsidRPr="007E4BC6" w:rsidRDefault="00EB5E19" w:rsidP="00333165">
                      <w:pPr>
                        <w:jc w:val="center"/>
                        <w:rPr>
                          <w:rFonts w:ascii="標楷體" w:eastAsia="標楷體" w:hAnsi="標楷體"/>
                          <w:i/>
                          <w:color w:val="FF0000"/>
                          <w:sz w:val="28"/>
                          <w:szCs w:val="28"/>
                          <w:u w:val="single"/>
                        </w:rPr>
                      </w:pPr>
                      <w:r w:rsidRPr="00EB5E19">
                        <w:rPr>
                          <w:rFonts w:ascii="標楷體" w:eastAsia="DengXian" w:hAnsi="標楷體" w:cs="Times New Roman" w:hint="eastAsia"/>
                          <w:i/>
                          <w:color w:val="FF0000"/>
                          <w:sz w:val="28"/>
                          <w:szCs w:val="28"/>
                          <w:u w:val="single"/>
                          <w:lang w:eastAsia="zh-CN"/>
                        </w:rPr>
                        <w:t>失业率</w:t>
                      </w:r>
                    </w:p>
                  </w:txbxContent>
                </v:textbox>
              </v:roundrect>
            </w:pict>
          </mc:Fallback>
        </mc:AlternateContent>
      </w:r>
    </w:p>
    <w:p w14:paraId="6DF2C420" w14:textId="1863BB80" w:rsidR="00333165" w:rsidRPr="008634F5" w:rsidRDefault="00333165" w:rsidP="00333165">
      <w:pPr>
        <w:snapToGrid w:val="0"/>
        <w:spacing w:line="240" w:lineRule="auto"/>
        <w:rPr>
          <w:rFonts w:ascii="標楷體" w:eastAsia="標楷體" w:hAnsi="標楷體"/>
          <w:sz w:val="28"/>
          <w:szCs w:val="28"/>
          <w:lang w:eastAsia="zh-HK"/>
        </w:rPr>
      </w:pPr>
      <w:r w:rsidRPr="008634F5">
        <w:rPr>
          <w:rFonts w:ascii="標楷體" w:eastAsia="標楷體" w:hAnsi="標楷體"/>
          <w:noProof/>
          <w:sz w:val="28"/>
          <w:szCs w:val="28"/>
        </w:rPr>
        <mc:AlternateContent>
          <mc:Choice Requires="wps">
            <w:drawing>
              <wp:anchor distT="0" distB="0" distL="114300" distR="114300" simplePos="0" relativeHeight="251662336" behindDoc="0" locked="0" layoutInCell="1" allowOverlap="1" wp14:anchorId="6F13BECB" wp14:editId="638B5240">
                <wp:simplePos x="0" y="0"/>
                <wp:positionH relativeFrom="column">
                  <wp:posOffset>2376170</wp:posOffset>
                </wp:positionH>
                <wp:positionV relativeFrom="paragraph">
                  <wp:posOffset>181610</wp:posOffset>
                </wp:positionV>
                <wp:extent cx="1117600" cy="711200"/>
                <wp:effectExtent l="19050" t="19050" r="25400" b="31750"/>
                <wp:wrapNone/>
                <wp:docPr id="5" name="直線接點 5"/>
                <wp:cNvGraphicFramePr/>
                <a:graphic xmlns:a="http://schemas.openxmlformats.org/drawingml/2006/main">
                  <a:graphicData uri="http://schemas.microsoft.com/office/word/2010/wordprocessingShape">
                    <wps:wsp>
                      <wps:cNvCnPr/>
                      <wps:spPr>
                        <a:xfrm flipV="1">
                          <a:off x="0" y="0"/>
                          <a:ext cx="1117600" cy="7112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174EC" id="直線接點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1pt,14.3pt" to="275.1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" strokecolor="#5b9bd5 [3204]" strokeweight="2.25pt">
                <v:stroke joinstyle="miter"/>
              </v:line>
            </w:pict>
          </mc:Fallback>
        </mc:AlternateContent>
      </w:r>
      <w:r w:rsidR="00EB5E19" w:rsidRPr="00EB5E19">
        <w:rPr>
          <w:rFonts w:ascii="標楷體" w:eastAsia="DengXian" w:hAnsi="標楷體"/>
          <w:sz w:val="28"/>
          <w:szCs w:val="28"/>
          <w:lang w:eastAsia="zh-CN"/>
        </w:rPr>
        <w:t>1.</w:t>
      </w:r>
    </w:p>
    <w:p w14:paraId="155AF86A" w14:textId="77777777" w:rsidR="00333165" w:rsidRPr="008634F5" w:rsidRDefault="00333165" w:rsidP="00333165">
      <w:pPr>
        <w:snapToGrid w:val="0"/>
        <w:spacing w:line="240" w:lineRule="auto"/>
        <w:rPr>
          <w:rFonts w:ascii="標楷體" w:eastAsia="標楷體" w:hAnsi="標楷體"/>
          <w:sz w:val="28"/>
          <w:szCs w:val="28"/>
          <w:lang w:eastAsia="zh-HK"/>
        </w:rPr>
      </w:pPr>
      <w:r w:rsidRPr="008634F5">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14:anchorId="72DF5FA7" wp14:editId="7E6573EA">
                <wp:simplePos x="0" y="0"/>
                <wp:positionH relativeFrom="column">
                  <wp:posOffset>-87630</wp:posOffset>
                </wp:positionH>
                <wp:positionV relativeFrom="paragraph">
                  <wp:posOffset>229235</wp:posOffset>
                </wp:positionV>
                <wp:extent cx="2463800" cy="762000"/>
                <wp:effectExtent l="0" t="0" r="12700" b="19050"/>
                <wp:wrapNone/>
                <wp:docPr id="2" name="矩形: 圓角 2"/>
                <wp:cNvGraphicFramePr/>
                <a:graphic xmlns:a="http://schemas.openxmlformats.org/drawingml/2006/main">
                  <a:graphicData uri="http://schemas.microsoft.com/office/word/2010/wordprocessingShape">
                    <wps:wsp>
                      <wps:cNvSpPr/>
                      <wps:spPr>
                        <a:xfrm>
                          <a:off x="0" y="0"/>
                          <a:ext cx="2463800" cy="762000"/>
                        </a:xfrm>
                        <a:prstGeom prst="round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B1B999" w14:textId="36C3202C" w:rsidR="00333165" w:rsidRPr="00092E07" w:rsidRDefault="00EB5E19" w:rsidP="00333165">
                            <w:pPr>
                              <w:snapToGrid w:val="0"/>
                              <w:rPr>
                                <w:rFonts w:ascii="標楷體" w:eastAsia="標楷體" w:hAnsi="標楷體" w:cs="Times New Roman"/>
                                <w:sz w:val="28"/>
                                <w:szCs w:val="28"/>
                                <w:lang w:eastAsia="zh-HK"/>
                              </w:rPr>
                            </w:pPr>
                            <w:r w:rsidRPr="00EB5E19">
                              <w:rPr>
                                <w:rFonts w:ascii="標楷體" w:eastAsia="DengXian" w:hAnsi="標楷體" w:cs="Times New Roman" w:hint="eastAsia"/>
                                <w:sz w:val="28"/>
                                <w:szCs w:val="28"/>
                                <w:lang w:eastAsia="zh-CN"/>
                              </w:rPr>
                              <w:t>动画视像片段介绍了哪三个量度经济表现的指标</w:t>
                            </w:r>
                            <w:r w:rsidRPr="00EB5E19">
                              <w:rPr>
                                <w:rFonts w:ascii="標楷體" w:eastAsia="DengXian" w:hAnsi="標楷體" w:cs="Times New Roman"/>
                                <w:sz w:val="28"/>
                                <w:szCs w:val="28"/>
                                <w:lang w:eastAsia="zh-CN"/>
                              </w:rPr>
                              <w:t>?</w:t>
                            </w:r>
                          </w:p>
                          <w:p w14:paraId="2829FFCB" w14:textId="77777777" w:rsidR="00333165" w:rsidRPr="00B73FD2" w:rsidRDefault="00333165" w:rsidP="00333165">
                            <w:pPr>
                              <w:jc w:val="center"/>
                              <w:rPr>
                                <w:rFonts w:ascii="微軟正黑體" w:eastAsia="微軟正黑體" w:hAnsi="微軟正黑體" w:cs="Times New Roman"/>
                                <w:b/>
                                <w:lang w:eastAsia="zh-H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DF5FA7" id="矩形: 圓角 2" o:spid="_x0000_s1028" style="position:absolute;margin-left:-6.9pt;margin-top:18.05pt;width:194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" fillcolor="#7030a0" strokecolor="#1f4d78 [1604]" strokeweight="1pt">
                <v:stroke joinstyle="miter"/>
                <v:textbox>
                  <w:txbxContent>
                    <w:p w14:paraId="67B1B999" w14:textId="36C3202C" w:rsidR="00333165" w:rsidRPr="00092E07" w:rsidRDefault="00EB5E19" w:rsidP="00333165">
                      <w:pPr>
                        <w:snapToGrid w:val="0"/>
                        <w:rPr>
                          <w:rFonts w:ascii="標楷體" w:eastAsia="標楷體" w:hAnsi="標楷體" w:cs="Times New Roman"/>
                          <w:sz w:val="28"/>
                          <w:szCs w:val="28"/>
                          <w:lang w:eastAsia="zh-HK"/>
                        </w:rPr>
                      </w:pPr>
                      <w:r w:rsidRPr="00EB5E19">
                        <w:rPr>
                          <w:rFonts w:ascii="標楷體" w:eastAsia="DengXian" w:hAnsi="標楷體" w:cs="Times New Roman" w:hint="eastAsia"/>
                          <w:sz w:val="28"/>
                          <w:szCs w:val="28"/>
                          <w:lang w:eastAsia="zh-CN"/>
                        </w:rPr>
                        <w:t>动画视像片段介绍了哪三个量度经济表现的指标</w:t>
                      </w:r>
                      <w:r w:rsidRPr="00EB5E19">
                        <w:rPr>
                          <w:rFonts w:ascii="標楷體" w:eastAsia="DengXian" w:hAnsi="標楷體" w:cs="Times New Roman"/>
                          <w:sz w:val="28"/>
                          <w:szCs w:val="28"/>
                          <w:lang w:eastAsia="zh-CN"/>
                        </w:rPr>
                        <w:t>?</w:t>
                      </w:r>
                    </w:p>
                    <w:p w14:paraId="2829FFCB" w14:textId="77777777" w:rsidR="00333165" w:rsidRPr="00B73FD2" w:rsidRDefault="00333165" w:rsidP="00333165">
                      <w:pPr>
                        <w:jc w:val="center"/>
                        <w:rPr>
                          <w:rFonts w:ascii="微軟正黑體" w:eastAsia="微軟正黑體" w:hAnsi="微軟正黑體" w:cs="Times New Roman"/>
                          <w:b/>
                          <w:lang w:eastAsia="zh-HK"/>
                        </w:rPr>
                      </w:pPr>
                    </w:p>
                  </w:txbxContent>
                </v:textbox>
              </v:roundrect>
            </w:pict>
          </mc:Fallback>
        </mc:AlternateContent>
      </w:r>
    </w:p>
    <w:p w14:paraId="5DF8A67D" w14:textId="77777777" w:rsidR="00333165" w:rsidRPr="008634F5" w:rsidRDefault="00333165" w:rsidP="00333165">
      <w:pPr>
        <w:snapToGrid w:val="0"/>
        <w:spacing w:line="240" w:lineRule="auto"/>
        <w:rPr>
          <w:rFonts w:ascii="標楷體" w:eastAsia="標楷體" w:hAnsi="標楷體"/>
          <w:sz w:val="28"/>
          <w:szCs w:val="28"/>
          <w:lang w:eastAsia="zh-HK"/>
        </w:rPr>
      </w:pPr>
      <w:r w:rsidRPr="008634F5">
        <w:rPr>
          <w:rFonts w:ascii="標楷體" w:eastAsia="標楷體" w:hAnsi="標楷體"/>
          <w:noProof/>
          <w:sz w:val="28"/>
          <w:szCs w:val="28"/>
        </w:rPr>
        <mc:AlternateContent>
          <mc:Choice Requires="wps">
            <w:drawing>
              <wp:anchor distT="0" distB="0" distL="114300" distR="114300" simplePos="0" relativeHeight="251664384" behindDoc="0" locked="0" layoutInCell="1" allowOverlap="1" wp14:anchorId="151CC7BB" wp14:editId="0C26FDD2">
                <wp:simplePos x="0" y="0"/>
                <wp:positionH relativeFrom="column">
                  <wp:posOffset>3524250</wp:posOffset>
                </wp:positionH>
                <wp:positionV relativeFrom="paragraph">
                  <wp:posOffset>18415</wp:posOffset>
                </wp:positionV>
                <wp:extent cx="2095500" cy="742950"/>
                <wp:effectExtent l="0" t="0" r="19050" b="19050"/>
                <wp:wrapNone/>
                <wp:docPr id="8" name="矩形: 圓角 8"/>
                <wp:cNvGraphicFramePr/>
                <a:graphic xmlns:a="http://schemas.openxmlformats.org/drawingml/2006/main">
                  <a:graphicData uri="http://schemas.microsoft.com/office/word/2010/wordprocessingShape">
                    <wps:wsp>
                      <wps:cNvSpPr/>
                      <wps:spPr>
                        <a:xfrm>
                          <a:off x="0" y="0"/>
                          <a:ext cx="2095500" cy="742950"/>
                        </a:xfrm>
                        <a:prstGeom prst="roundRect">
                          <a:avLst/>
                        </a:prstGeom>
                        <a:solidFill>
                          <a:schemeClr val="bg1"/>
                        </a:solid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1C16C0" w14:textId="577CAFE3" w:rsidR="00333165" w:rsidRPr="007E4BC6" w:rsidRDefault="00EB5E19" w:rsidP="009038BF">
                            <w:pPr>
                              <w:spacing w:after="0" w:line="240" w:lineRule="auto"/>
                              <w:jc w:val="center"/>
                              <w:rPr>
                                <w:rFonts w:ascii="標楷體" w:eastAsia="標楷體" w:hAnsi="標楷體" w:cs="Times New Roman"/>
                                <w:i/>
                                <w:color w:val="FF0000"/>
                                <w:sz w:val="28"/>
                                <w:szCs w:val="28"/>
                                <w:u w:val="single"/>
                              </w:rPr>
                            </w:pPr>
                            <w:r w:rsidRPr="00EB5E19">
                              <w:rPr>
                                <w:rFonts w:ascii="Times New Roman" w:eastAsia="DengXian" w:hAnsi="Times New Roman" w:cs="Times New Roman"/>
                                <w:i/>
                                <w:color w:val="FF0000"/>
                                <w:sz w:val="28"/>
                                <w:szCs w:val="28"/>
                                <w:u w:val="single"/>
                                <w:lang w:eastAsia="zh-CN"/>
                              </w:rPr>
                              <w:t>GDP</w:t>
                            </w:r>
                            <w:r w:rsidRPr="00EB5E19">
                              <w:rPr>
                                <w:rFonts w:ascii="標楷體" w:eastAsia="DengXian" w:hAnsi="標楷體" w:cs="Times New Roman"/>
                                <w:i/>
                                <w:color w:val="FF0000"/>
                                <w:sz w:val="28"/>
                                <w:szCs w:val="28"/>
                                <w:u w:val="single"/>
                                <w:lang w:eastAsia="zh-CN"/>
                              </w:rPr>
                              <w:t xml:space="preserve"> / </w:t>
                            </w:r>
                            <w:r w:rsidRPr="00EB5E19">
                              <w:rPr>
                                <w:rFonts w:ascii="標楷體" w:eastAsia="DengXian" w:hAnsi="標楷體" w:cs="Times New Roman" w:hint="eastAsia"/>
                                <w:i/>
                                <w:color w:val="FF0000"/>
                                <w:sz w:val="28"/>
                                <w:szCs w:val="28"/>
                                <w:u w:val="single"/>
                                <w:lang w:eastAsia="zh-CN"/>
                              </w:rPr>
                              <w:t>国内生产总值</w:t>
                            </w:r>
                            <w:r w:rsidRPr="00EB5E19">
                              <w:rPr>
                                <w:rFonts w:ascii="標楷體" w:eastAsia="DengXian" w:hAnsi="標楷體" w:cs="Times New Roman"/>
                                <w:i/>
                                <w:color w:val="FF0000"/>
                                <w:sz w:val="28"/>
                                <w:szCs w:val="28"/>
                                <w:u w:val="single"/>
                                <w:lang w:eastAsia="zh-CN"/>
                              </w:rPr>
                              <w:t xml:space="preserve">/ </w:t>
                            </w:r>
                            <w:r w:rsidRPr="00EB5E19">
                              <w:rPr>
                                <w:rFonts w:ascii="標楷體" w:eastAsia="DengXian" w:hAnsi="標楷體" w:cs="Times New Roman" w:hint="eastAsia"/>
                                <w:i/>
                                <w:color w:val="FF0000"/>
                                <w:sz w:val="28"/>
                                <w:szCs w:val="28"/>
                                <w:u w:val="single"/>
                                <w:lang w:eastAsia="zh-CN"/>
                              </w:rPr>
                              <w:t>本地生产总值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1CC7BB" id="矩形: 圓角 8" o:spid="_x0000_s1029" style="position:absolute;margin-left:277.5pt;margin-top:1.45pt;width:165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" fillcolor="white [3212]" strokecolor="#0070c0" strokeweight="1.5pt">
                <v:stroke joinstyle="miter"/>
                <v:textbox>
                  <w:txbxContent>
                    <w:p w14:paraId="311C16C0" w14:textId="577CAFE3" w:rsidR="00333165" w:rsidRPr="007E4BC6" w:rsidRDefault="00EB5E19" w:rsidP="009038BF">
                      <w:pPr>
                        <w:spacing w:after="0" w:line="240" w:lineRule="auto"/>
                        <w:jc w:val="center"/>
                        <w:rPr>
                          <w:rFonts w:ascii="標楷體" w:eastAsia="標楷體" w:hAnsi="標楷體" w:cs="Times New Roman"/>
                          <w:i/>
                          <w:color w:val="FF0000"/>
                          <w:sz w:val="28"/>
                          <w:szCs w:val="28"/>
                          <w:u w:val="single"/>
                        </w:rPr>
                      </w:pPr>
                      <w:r w:rsidRPr="00EB5E19">
                        <w:rPr>
                          <w:rFonts w:ascii="Times New Roman" w:eastAsia="DengXian" w:hAnsi="Times New Roman" w:cs="Times New Roman"/>
                          <w:i/>
                          <w:color w:val="FF0000"/>
                          <w:sz w:val="28"/>
                          <w:szCs w:val="28"/>
                          <w:u w:val="single"/>
                          <w:lang w:eastAsia="zh-CN"/>
                        </w:rPr>
                        <w:t>GDP</w:t>
                      </w:r>
                      <w:r w:rsidRPr="00EB5E19">
                        <w:rPr>
                          <w:rFonts w:ascii="標楷體" w:eastAsia="DengXian" w:hAnsi="標楷體" w:cs="Times New Roman"/>
                          <w:i/>
                          <w:color w:val="FF0000"/>
                          <w:sz w:val="28"/>
                          <w:szCs w:val="28"/>
                          <w:u w:val="single"/>
                          <w:lang w:eastAsia="zh-CN"/>
                        </w:rPr>
                        <w:t xml:space="preserve"> / </w:t>
                      </w:r>
                      <w:r w:rsidRPr="00EB5E19">
                        <w:rPr>
                          <w:rFonts w:ascii="標楷體" w:eastAsia="DengXian" w:hAnsi="標楷體" w:cs="Times New Roman" w:hint="eastAsia"/>
                          <w:i/>
                          <w:color w:val="FF0000"/>
                          <w:sz w:val="28"/>
                          <w:szCs w:val="28"/>
                          <w:u w:val="single"/>
                          <w:lang w:eastAsia="zh-CN"/>
                        </w:rPr>
                        <w:t>国内生产总值</w:t>
                      </w:r>
                      <w:r w:rsidRPr="00EB5E19">
                        <w:rPr>
                          <w:rFonts w:ascii="標楷體" w:eastAsia="DengXian" w:hAnsi="標楷體" w:cs="Times New Roman"/>
                          <w:i/>
                          <w:color w:val="FF0000"/>
                          <w:sz w:val="28"/>
                          <w:szCs w:val="28"/>
                          <w:u w:val="single"/>
                          <w:lang w:eastAsia="zh-CN"/>
                        </w:rPr>
                        <w:t xml:space="preserve">/ </w:t>
                      </w:r>
                      <w:r w:rsidRPr="00EB5E19">
                        <w:rPr>
                          <w:rFonts w:ascii="標楷體" w:eastAsia="DengXian" w:hAnsi="標楷體" w:cs="Times New Roman" w:hint="eastAsia"/>
                          <w:i/>
                          <w:color w:val="FF0000"/>
                          <w:sz w:val="28"/>
                          <w:szCs w:val="28"/>
                          <w:u w:val="single"/>
                          <w:lang w:eastAsia="zh-CN"/>
                        </w:rPr>
                        <w:t>本地生产总值</w:t>
                      </w:r>
                    </w:p>
                  </w:txbxContent>
                </v:textbox>
              </v:roundrect>
            </w:pict>
          </mc:Fallback>
        </mc:AlternateContent>
      </w:r>
    </w:p>
    <w:p w14:paraId="2717FB27" w14:textId="77777777" w:rsidR="00333165" w:rsidRPr="008634F5" w:rsidRDefault="00333165" w:rsidP="00333165">
      <w:pPr>
        <w:snapToGrid w:val="0"/>
        <w:spacing w:line="240" w:lineRule="auto"/>
        <w:rPr>
          <w:rFonts w:ascii="標楷體" w:eastAsia="標楷體" w:hAnsi="標楷體"/>
          <w:sz w:val="28"/>
          <w:szCs w:val="28"/>
          <w:lang w:eastAsia="zh-HK"/>
        </w:rPr>
      </w:pPr>
      <w:r w:rsidRPr="008634F5">
        <w:rPr>
          <w:rFonts w:ascii="標楷體" w:eastAsia="標楷體" w:hAnsi="標楷體"/>
          <w:noProof/>
          <w:sz w:val="28"/>
          <w:szCs w:val="28"/>
        </w:rPr>
        <mc:AlternateContent>
          <mc:Choice Requires="wps">
            <w:drawing>
              <wp:anchor distT="0" distB="0" distL="114300" distR="114300" simplePos="0" relativeHeight="251661312" behindDoc="0" locked="0" layoutInCell="1" allowOverlap="1" wp14:anchorId="4EE40D32" wp14:editId="1DDB21F0">
                <wp:simplePos x="0" y="0"/>
                <wp:positionH relativeFrom="column">
                  <wp:posOffset>2376170</wp:posOffset>
                </wp:positionH>
                <wp:positionV relativeFrom="paragraph">
                  <wp:posOffset>102235</wp:posOffset>
                </wp:positionV>
                <wp:extent cx="1149350" cy="787400"/>
                <wp:effectExtent l="19050" t="19050" r="31750" b="31750"/>
                <wp:wrapNone/>
                <wp:docPr id="4" name="直線接點 4"/>
                <wp:cNvGraphicFramePr/>
                <a:graphic xmlns:a="http://schemas.openxmlformats.org/drawingml/2006/main">
                  <a:graphicData uri="http://schemas.microsoft.com/office/word/2010/wordprocessingShape">
                    <wps:wsp>
                      <wps:cNvCnPr/>
                      <wps:spPr>
                        <a:xfrm>
                          <a:off x="0" y="0"/>
                          <a:ext cx="1149350" cy="7874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6DEB1C" id="直線接點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1pt,8.05pt" to="277.6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" strokecolor="#5b9bd5 [3204]" strokeweight="2.25pt">
                <v:stroke joinstyle="miter"/>
              </v:line>
            </w:pict>
          </mc:Fallback>
        </mc:AlternateContent>
      </w:r>
      <w:r w:rsidRPr="008634F5">
        <w:rPr>
          <w:rFonts w:ascii="標楷體" w:eastAsia="標楷體" w:hAnsi="標楷體"/>
          <w:noProof/>
          <w:sz w:val="28"/>
          <w:szCs w:val="28"/>
        </w:rPr>
        <mc:AlternateContent>
          <mc:Choice Requires="wps">
            <w:drawing>
              <wp:anchor distT="0" distB="0" distL="114300" distR="114300" simplePos="0" relativeHeight="251660288" behindDoc="0" locked="0" layoutInCell="1" allowOverlap="1" wp14:anchorId="7AB1C7CE" wp14:editId="114B1EF4">
                <wp:simplePos x="0" y="0"/>
                <wp:positionH relativeFrom="column">
                  <wp:posOffset>2376170</wp:posOffset>
                </wp:positionH>
                <wp:positionV relativeFrom="paragraph">
                  <wp:posOffset>99060</wp:posOffset>
                </wp:positionV>
                <wp:extent cx="1149350" cy="0"/>
                <wp:effectExtent l="0" t="19050" r="31750" b="19050"/>
                <wp:wrapNone/>
                <wp:docPr id="6" name="直線接點 3"/>
                <wp:cNvGraphicFramePr/>
                <a:graphic xmlns:a="http://schemas.openxmlformats.org/drawingml/2006/main">
                  <a:graphicData uri="http://schemas.microsoft.com/office/word/2010/wordprocessingShape">
                    <wps:wsp>
                      <wps:cNvCnPr/>
                      <wps:spPr>
                        <a:xfrm>
                          <a:off x="0" y="0"/>
                          <a:ext cx="114935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3108D8" id="直線接點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1pt,7.8pt" to="277.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" strokecolor="#5b9bd5 [3204]" strokeweight="2.25pt">
                <v:stroke joinstyle="miter"/>
              </v:line>
            </w:pict>
          </mc:Fallback>
        </mc:AlternateContent>
      </w:r>
    </w:p>
    <w:p w14:paraId="5E0AD6AA" w14:textId="77777777" w:rsidR="00333165" w:rsidRPr="008634F5" w:rsidRDefault="00333165" w:rsidP="00333165">
      <w:pPr>
        <w:snapToGrid w:val="0"/>
        <w:spacing w:line="240" w:lineRule="auto"/>
        <w:rPr>
          <w:rFonts w:ascii="標楷體" w:eastAsia="標楷體" w:hAnsi="標楷體"/>
          <w:sz w:val="28"/>
          <w:szCs w:val="28"/>
          <w:lang w:eastAsia="zh-HK"/>
        </w:rPr>
      </w:pPr>
    </w:p>
    <w:p w14:paraId="60DA2D3E" w14:textId="77777777" w:rsidR="00333165" w:rsidRPr="008634F5" w:rsidRDefault="00333165" w:rsidP="00333165">
      <w:pPr>
        <w:snapToGrid w:val="0"/>
        <w:spacing w:line="240" w:lineRule="auto"/>
        <w:rPr>
          <w:rFonts w:ascii="標楷體" w:eastAsia="標楷體" w:hAnsi="標楷體"/>
          <w:sz w:val="28"/>
          <w:szCs w:val="28"/>
          <w:lang w:eastAsia="zh-HK"/>
        </w:rPr>
      </w:pPr>
      <w:r w:rsidRPr="008634F5">
        <w:rPr>
          <w:rFonts w:ascii="標楷體" w:eastAsia="標楷體" w:hAnsi="標楷體"/>
          <w:noProof/>
          <w:sz w:val="28"/>
          <w:szCs w:val="28"/>
        </w:rPr>
        <mc:AlternateContent>
          <mc:Choice Requires="wps">
            <w:drawing>
              <wp:anchor distT="0" distB="0" distL="114300" distR="114300" simplePos="0" relativeHeight="251665408" behindDoc="0" locked="0" layoutInCell="1" allowOverlap="1" wp14:anchorId="09EF2686" wp14:editId="36A598C7">
                <wp:simplePos x="0" y="0"/>
                <wp:positionH relativeFrom="column">
                  <wp:posOffset>3557270</wp:posOffset>
                </wp:positionH>
                <wp:positionV relativeFrom="paragraph">
                  <wp:posOffset>19685</wp:posOffset>
                </wp:positionV>
                <wp:extent cx="2063750" cy="717550"/>
                <wp:effectExtent l="0" t="0" r="12700" b="25400"/>
                <wp:wrapNone/>
                <wp:docPr id="9" name="矩形: 圓角 9"/>
                <wp:cNvGraphicFramePr/>
                <a:graphic xmlns:a="http://schemas.openxmlformats.org/drawingml/2006/main">
                  <a:graphicData uri="http://schemas.microsoft.com/office/word/2010/wordprocessingShape">
                    <wps:wsp>
                      <wps:cNvSpPr/>
                      <wps:spPr>
                        <a:xfrm>
                          <a:off x="0" y="0"/>
                          <a:ext cx="2063750" cy="717550"/>
                        </a:xfrm>
                        <a:prstGeom prst="roundRect">
                          <a:avLst/>
                        </a:prstGeom>
                        <a:solidFill>
                          <a:schemeClr val="bg1"/>
                        </a:solid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67237" w14:textId="248F3868" w:rsidR="00333165" w:rsidRPr="0049712D" w:rsidRDefault="00EB5E19" w:rsidP="00333165">
                            <w:pPr>
                              <w:jc w:val="center"/>
                              <w:rPr>
                                <w:rFonts w:ascii="標楷體" w:eastAsia="標楷體" w:hAnsi="標楷體" w:cs="Times New Roman"/>
                                <w:color w:val="FF0000"/>
                                <w:sz w:val="28"/>
                                <w:szCs w:val="28"/>
                                <w:u w:val="single"/>
                              </w:rPr>
                            </w:pPr>
                            <w:r w:rsidRPr="00EB5E19">
                              <w:rPr>
                                <w:rFonts w:ascii="標楷體" w:eastAsia="DengXian" w:hAnsi="標楷體" w:cs="Times New Roman" w:hint="eastAsia"/>
                                <w:i/>
                                <w:color w:val="FF0000"/>
                                <w:sz w:val="28"/>
                                <w:szCs w:val="28"/>
                                <w:u w:val="single"/>
                                <w:lang w:eastAsia="zh-CN"/>
                              </w:rPr>
                              <w:t>人均</w:t>
                            </w:r>
                            <w:r w:rsidRPr="00EB5E19">
                              <w:rPr>
                                <w:rFonts w:ascii="Times New Roman" w:eastAsia="DengXian" w:hAnsi="Times New Roman" w:cs="Times New Roman"/>
                                <w:i/>
                                <w:color w:val="FF0000"/>
                                <w:sz w:val="28"/>
                                <w:szCs w:val="28"/>
                                <w:u w:val="single"/>
                                <w:lang w:eastAsia="zh-CN"/>
                              </w:rPr>
                              <w:t>GDP</w:t>
                            </w:r>
                            <w:r w:rsidRPr="00EB5E19">
                              <w:rPr>
                                <w:rFonts w:ascii="標楷體" w:eastAsia="DengXian" w:hAnsi="標楷體" w:cs="Times New Roman"/>
                                <w:i/>
                                <w:color w:val="FF0000"/>
                                <w:sz w:val="28"/>
                                <w:szCs w:val="28"/>
                                <w:u w:val="single"/>
                                <w:lang w:eastAsia="zh-CN"/>
                              </w:rPr>
                              <w:t xml:space="preserve"> / </w:t>
                            </w:r>
                            <w:r w:rsidRPr="00EB5E19">
                              <w:rPr>
                                <w:rFonts w:ascii="標楷體" w:eastAsia="DengXian" w:hAnsi="標楷體" w:cs="Times New Roman" w:hint="eastAsia"/>
                                <w:i/>
                                <w:color w:val="FF0000"/>
                                <w:sz w:val="28"/>
                                <w:szCs w:val="28"/>
                                <w:u w:val="single"/>
                                <w:lang w:eastAsia="zh-CN"/>
                              </w:rPr>
                              <w:t>人均国内生产总值</w:t>
                            </w:r>
                            <w:r w:rsidRPr="00EB5E19">
                              <w:rPr>
                                <w:rFonts w:ascii="標楷體" w:eastAsia="DengXian" w:hAnsi="標楷體" w:cs="Times New Roman"/>
                                <w:i/>
                                <w:color w:val="FF0000"/>
                                <w:sz w:val="28"/>
                                <w:szCs w:val="28"/>
                                <w:u w:val="single"/>
                                <w:lang w:eastAsia="zh-CN"/>
                              </w:rPr>
                              <w:t xml:space="preserve"> / </w:t>
                            </w:r>
                            <w:r w:rsidRPr="00EB5E19">
                              <w:rPr>
                                <w:rFonts w:ascii="標楷體" w:eastAsia="DengXian" w:hAnsi="標楷體" w:cs="Times New Roman" w:hint="eastAsia"/>
                                <w:i/>
                                <w:color w:val="FF0000"/>
                                <w:sz w:val="28"/>
                                <w:szCs w:val="28"/>
                                <w:u w:val="single"/>
                                <w:lang w:eastAsia="zh-CN"/>
                              </w:rPr>
                              <w:t>人均本地</w:t>
                            </w:r>
                            <w:r w:rsidRPr="00EB5E19">
                              <w:rPr>
                                <w:rFonts w:ascii="標楷體" w:eastAsia="DengXian" w:hAnsi="標楷體" w:cs="Times New Roman" w:hint="eastAsia"/>
                                <w:color w:val="FF0000"/>
                                <w:sz w:val="28"/>
                                <w:szCs w:val="28"/>
                                <w:u w:val="single"/>
                                <w:lang w:eastAsia="zh-CN"/>
                              </w:rPr>
                              <w:t>生产总值</w:t>
                            </w:r>
                          </w:p>
                          <w:p w14:paraId="75888B8F" w14:textId="77777777" w:rsidR="00333165" w:rsidRPr="00C95F73" w:rsidRDefault="00333165" w:rsidP="00333165">
                            <w:pPr>
                              <w:jc w:val="center"/>
                              <w:rPr>
                                <w:rFonts w:ascii="微軟正黑體" w:eastAsia="微軟正黑體" w:hAnsi="微軟正黑體" w:cs="Times New Roman"/>
                                <w:color w:val="FF000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EF2686" id="矩形: 圓角 9" o:spid="_x0000_s1030" style="position:absolute;margin-left:280.1pt;margin-top:1.55pt;width:162.5pt;height: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" fillcolor="white [3212]" strokecolor="#0070c0" strokeweight="1.5pt">
                <v:stroke joinstyle="miter"/>
                <v:textbox>
                  <w:txbxContent>
                    <w:p w14:paraId="5CF67237" w14:textId="248F3868" w:rsidR="00333165" w:rsidRPr="0049712D" w:rsidRDefault="00EB5E19" w:rsidP="00333165">
                      <w:pPr>
                        <w:jc w:val="center"/>
                        <w:rPr>
                          <w:rFonts w:ascii="標楷體" w:eastAsia="標楷體" w:hAnsi="標楷體" w:cs="Times New Roman"/>
                          <w:color w:val="FF0000"/>
                          <w:sz w:val="28"/>
                          <w:szCs w:val="28"/>
                          <w:u w:val="single"/>
                        </w:rPr>
                      </w:pPr>
                      <w:r w:rsidRPr="00EB5E19">
                        <w:rPr>
                          <w:rFonts w:ascii="標楷體" w:eastAsia="DengXian" w:hAnsi="標楷體" w:cs="Times New Roman" w:hint="eastAsia"/>
                          <w:i/>
                          <w:color w:val="FF0000"/>
                          <w:sz w:val="28"/>
                          <w:szCs w:val="28"/>
                          <w:u w:val="single"/>
                          <w:lang w:eastAsia="zh-CN"/>
                        </w:rPr>
                        <w:t>人均</w:t>
                      </w:r>
                      <w:r w:rsidRPr="00EB5E19">
                        <w:rPr>
                          <w:rFonts w:ascii="Times New Roman" w:eastAsia="DengXian" w:hAnsi="Times New Roman" w:cs="Times New Roman"/>
                          <w:i/>
                          <w:color w:val="FF0000"/>
                          <w:sz w:val="28"/>
                          <w:szCs w:val="28"/>
                          <w:u w:val="single"/>
                          <w:lang w:eastAsia="zh-CN"/>
                        </w:rPr>
                        <w:t>GDP</w:t>
                      </w:r>
                      <w:r w:rsidRPr="00EB5E19">
                        <w:rPr>
                          <w:rFonts w:ascii="標楷體" w:eastAsia="DengXian" w:hAnsi="標楷體" w:cs="Times New Roman"/>
                          <w:i/>
                          <w:color w:val="FF0000"/>
                          <w:sz w:val="28"/>
                          <w:szCs w:val="28"/>
                          <w:u w:val="single"/>
                          <w:lang w:eastAsia="zh-CN"/>
                        </w:rPr>
                        <w:t xml:space="preserve"> / </w:t>
                      </w:r>
                      <w:r w:rsidRPr="00EB5E19">
                        <w:rPr>
                          <w:rFonts w:ascii="標楷體" w:eastAsia="DengXian" w:hAnsi="標楷體" w:cs="Times New Roman" w:hint="eastAsia"/>
                          <w:i/>
                          <w:color w:val="FF0000"/>
                          <w:sz w:val="28"/>
                          <w:szCs w:val="28"/>
                          <w:u w:val="single"/>
                          <w:lang w:eastAsia="zh-CN"/>
                        </w:rPr>
                        <w:t>人均国内生产总值</w:t>
                      </w:r>
                      <w:r w:rsidRPr="00EB5E19">
                        <w:rPr>
                          <w:rFonts w:ascii="標楷體" w:eastAsia="DengXian" w:hAnsi="標楷體" w:cs="Times New Roman"/>
                          <w:i/>
                          <w:color w:val="FF0000"/>
                          <w:sz w:val="28"/>
                          <w:szCs w:val="28"/>
                          <w:u w:val="single"/>
                          <w:lang w:eastAsia="zh-CN"/>
                        </w:rPr>
                        <w:t xml:space="preserve"> / </w:t>
                      </w:r>
                      <w:r w:rsidRPr="00EB5E19">
                        <w:rPr>
                          <w:rFonts w:ascii="標楷體" w:eastAsia="DengXian" w:hAnsi="標楷體" w:cs="Times New Roman" w:hint="eastAsia"/>
                          <w:i/>
                          <w:color w:val="FF0000"/>
                          <w:sz w:val="28"/>
                          <w:szCs w:val="28"/>
                          <w:u w:val="single"/>
                          <w:lang w:eastAsia="zh-CN"/>
                        </w:rPr>
                        <w:t>人均本地</w:t>
                      </w:r>
                      <w:r w:rsidRPr="00EB5E19">
                        <w:rPr>
                          <w:rFonts w:ascii="標楷體" w:eastAsia="DengXian" w:hAnsi="標楷體" w:cs="Times New Roman" w:hint="eastAsia"/>
                          <w:color w:val="FF0000"/>
                          <w:sz w:val="28"/>
                          <w:szCs w:val="28"/>
                          <w:u w:val="single"/>
                          <w:lang w:eastAsia="zh-CN"/>
                        </w:rPr>
                        <w:t>生产总值</w:t>
                      </w:r>
                    </w:p>
                    <w:p w14:paraId="75888B8F" w14:textId="77777777" w:rsidR="00333165" w:rsidRPr="00C95F73" w:rsidRDefault="00333165" w:rsidP="00333165">
                      <w:pPr>
                        <w:jc w:val="center"/>
                        <w:rPr>
                          <w:rFonts w:ascii="微軟正黑體" w:eastAsia="微軟正黑體" w:hAnsi="微軟正黑體" w:cs="Times New Roman"/>
                          <w:color w:val="FF0000"/>
                          <w:u w:val="single"/>
                        </w:rPr>
                      </w:pPr>
                    </w:p>
                  </w:txbxContent>
                </v:textbox>
              </v:roundrect>
            </w:pict>
          </mc:Fallback>
        </mc:AlternateContent>
      </w:r>
    </w:p>
    <w:p w14:paraId="2D069C89" w14:textId="77777777" w:rsidR="00333165" w:rsidRPr="008634F5" w:rsidRDefault="00333165" w:rsidP="00333165">
      <w:pPr>
        <w:snapToGrid w:val="0"/>
        <w:spacing w:line="240" w:lineRule="auto"/>
        <w:rPr>
          <w:rFonts w:ascii="標楷體" w:eastAsia="標楷體" w:hAnsi="標楷體"/>
          <w:sz w:val="28"/>
          <w:szCs w:val="28"/>
          <w:lang w:eastAsia="zh-HK"/>
        </w:rPr>
      </w:pPr>
    </w:p>
    <w:p w14:paraId="71AFF4A8" w14:textId="77777777" w:rsidR="00333165" w:rsidRPr="008634F5" w:rsidRDefault="00333165" w:rsidP="00333165">
      <w:pPr>
        <w:snapToGrid w:val="0"/>
        <w:spacing w:line="240" w:lineRule="auto"/>
        <w:rPr>
          <w:rFonts w:ascii="標楷體" w:eastAsia="標楷體" w:hAnsi="標楷體"/>
          <w:sz w:val="28"/>
          <w:szCs w:val="28"/>
          <w:lang w:eastAsia="zh-HK"/>
        </w:rPr>
      </w:pPr>
    </w:p>
    <w:p w14:paraId="0649B66A" w14:textId="7E7E2D7F" w:rsidR="00333165" w:rsidRPr="008634F5" w:rsidRDefault="00333165" w:rsidP="00333165">
      <w:pPr>
        <w:snapToGrid w:val="0"/>
        <w:spacing w:line="240" w:lineRule="auto"/>
        <w:rPr>
          <w:rFonts w:ascii="標楷體" w:eastAsia="標楷體" w:hAnsi="標楷體"/>
          <w:sz w:val="28"/>
          <w:szCs w:val="28"/>
          <w:lang w:eastAsia="zh-HK"/>
        </w:rPr>
      </w:pPr>
      <w:r w:rsidRPr="008634F5">
        <w:rPr>
          <w:rFonts w:ascii="標楷體" w:eastAsia="標楷體" w:hAnsi="標楷體"/>
          <w:noProof/>
          <w:sz w:val="28"/>
          <w:szCs w:val="28"/>
        </w:rPr>
        <mc:AlternateContent>
          <mc:Choice Requires="wps">
            <w:drawing>
              <wp:anchor distT="0" distB="0" distL="114300" distR="114300" simplePos="0" relativeHeight="251666432" behindDoc="0" locked="0" layoutInCell="1" allowOverlap="1" wp14:anchorId="09E2E9AE" wp14:editId="612B7474">
                <wp:simplePos x="0" y="0"/>
                <wp:positionH relativeFrom="column">
                  <wp:posOffset>1576070</wp:posOffset>
                </wp:positionH>
                <wp:positionV relativeFrom="paragraph">
                  <wp:posOffset>187960</wp:posOffset>
                </wp:positionV>
                <wp:extent cx="2095500" cy="533400"/>
                <wp:effectExtent l="0" t="0" r="19050" b="19050"/>
                <wp:wrapNone/>
                <wp:docPr id="1" name="矩形: 圓角 1"/>
                <wp:cNvGraphicFramePr/>
                <a:graphic xmlns:a="http://schemas.openxmlformats.org/drawingml/2006/main">
                  <a:graphicData uri="http://schemas.microsoft.com/office/word/2010/wordprocessingShape">
                    <wps:wsp>
                      <wps:cNvSpPr/>
                      <wps:spPr>
                        <a:xfrm>
                          <a:off x="0" y="0"/>
                          <a:ext cx="2095500" cy="533400"/>
                        </a:xfrm>
                        <a:prstGeom prst="roundRect">
                          <a:avLst/>
                        </a:prstGeom>
                        <a:solidFill>
                          <a:schemeClr val="bg1"/>
                        </a:solid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4A4A8B" w14:textId="61DE3D0D" w:rsidR="00333165" w:rsidRPr="007E4BC6" w:rsidRDefault="00EB5E19" w:rsidP="00333165">
                            <w:pPr>
                              <w:jc w:val="center"/>
                              <w:rPr>
                                <w:rFonts w:ascii="標楷體" w:eastAsia="標楷體" w:hAnsi="標楷體" w:cs="Times New Roman"/>
                                <w:i/>
                                <w:color w:val="FF0000"/>
                                <w:sz w:val="28"/>
                                <w:szCs w:val="28"/>
                                <w:u w:val="single"/>
                              </w:rPr>
                            </w:pPr>
                            <w:r w:rsidRPr="00EB5E19">
                              <w:rPr>
                                <w:rFonts w:ascii="標楷體" w:eastAsia="DengXian" w:hAnsi="標楷體" w:cs="Times New Roman" w:hint="eastAsia"/>
                                <w:i/>
                                <w:color w:val="FF0000"/>
                                <w:sz w:val="28"/>
                                <w:szCs w:val="28"/>
                                <w:u w:val="single"/>
                                <w:lang w:eastAsia="zh-CN"/>
                              </w:rPr>
                              <w:t>失业人口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E2E9AE" id="矩形: 圓角 1" o:spid="_x0000_s1031" style="position:absolute;margin-left:124.1pt;margin-top:14.8pt;width:16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" fillcolor="white [3212]" strokecolor="#0070c0" strokeweight="1.5pt">
                <v:stroke joinstyle="miter"/>
                <v:textbox>
                  <w:txbxContent>
                    <w:p w14:paraId="5B4A4A8B" w14:textId="61DE3D0D" w:rsidR="00333165" w:rsidRPr="007E4BC6" w:rsidRDefault="00EB5E19" w:rsidP="00333165">
                      <w:pPr>
                        <w:jc w:val="center"/>
                        <w:rPr>
                          <w:rFonts w:ascii="標楷體" w:eastAsia="標楷體" w:hAnsi="標楷體" w:cs="Times New Roman"/>
                          <w:i/>
                          <w:color w:val="FF0000"/>
                          <w:sz w:val="28"/>
                          <w:szCs w:val="28"/>
                          <w:u w:val="single"/>
                        </w:rPr>
                      </w:pPr>
                      <w:r w:rsidRPr="00EB5E19">
                        <w:rPr>
                          <w:rFonts w:ascii="標楷體" w:eastAsia="DengXian" w:hAnsi="標楷體" w:cs="Times New Roman" w:hint="eastAsia"/>
                          <w:i/>
                          <w:color w:val="FF0000"/>
                          <w:sz w:val="28"/>
                          <w:szCs w:val="28"/>
                          <w:u w:val="single"/>
                          <w:lang w:eastAsia="zh-CN"/>
                        </w:rPr>
                        <w:t>失业人口</w:t>
                      </w:r>
                    </w:p>
                  </w:txbxContent>
                </v:textbox>
              </v:roundrect>
            </w:pict>
          </mc:Fallback>
        </mc:AlternateContent>
      </w:r>
      <w:r w:rsidR="00EB5E19" w:rsidRPr="00EB5E19">
        <w:rPr>
          <w:rFonts w:ascii="標楷體" w:eastAsia="DengXian" w:hAnsi="標楷體"/>
          <w:sz w:val="28"/>
          <w:szCs w:val="28"/>
          <w:lang w:eastAsia="zh-CN"/>
        </w:rPr>
        <w:t>2.</w:t>
      </w:r>
    </w:p>
    <w:bookmarkEnd w:id="0"/>
    <w:p w14:paraId="54E7AAD7" w14:textId="77777777" w:rsidR="00333165" w:rsidRPr="008634F5" w:rsidRDefault="00333165" w:rsidP="00333165">
      <w:pPr>
        <w:snapToGrid w:val="0"/>
        <w:spacing w:line="240" w:lineRule="auto"/>
        <w:rPr>
          <w:rFonts w:ascii="標楷體" w:eastAsia="標楷體" w:hAnsi="標楷體" w:cs="Times New Roman"/>
          <w:b/>
          <w:sz w:val="28"/>
          <w:szCs w:val="28"/>
          <w:lang w:eastAsia="zh-HK"/>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4122"/>
        <w:gridCol w:w="1701"/>
      </w:tblGrid>
      <w:tr w:rsidR="00333165" w:rsidRPr="008634F5" w14:paraId="1FC2006B" w14:textId="77777777" w:rsidTr="00037A3B">
        <w:tc>
          <w:tcPr>
            <w:tcW w:w="1974" w:type="dxa"/>
            <w:vMerge w:val="restart"/>
            <w:vAlign w:val="center"/>
          </w:tcPr>
          <w:p w14:paraId="5691EBFF" w14:textId="4A0BF447" w:rsidR="00333165" w:rsidRPr="008634F5" w:rsidRDefault="00EB5E19" w:rsidP="00037A3B">
            <w:pPr>
              <w:jc w:val="center"/>
              <w:rPr>
                <w:rFonts w:ascii="標楷體" w:eastAsia="標楷體" w:hAnsi="標楷體"/>
                <w:b/>
                <w:bCs/>
                <w:sz w:val="28"/>
                <w:szCs w:val="28"/>
              </w:rPr>
            </w:pPr>
            <w:r w:rsidRPr="00EB5E19">
              <w:rPr>
                <w:rFonts w:ascii="標楷體" w:eastAsia="DengXian" w:hAnsi="標楷體" w:cs="Times New Roman" w:hint="eastAsia"/>
                <w:bCs/>
                <w:sz w:val="28"/>
                <w:szCs w:val="28"/>
                <w:lang w:eastAsia="zh-CN"/>
              </w:rPr>
              <w:t>失业率</w:t>
            </w:r>
            <w:r w:rsidRPr="00EB5E19">
              <w:rPr>
                <w:rFonts w:ascii="標楷體" w:eastAsia="DengXian" w:hAnsi="標楷體" w:cs="Times New Roman"/>
                <w:b/>
                <w:bCs/>
                <w:sz w:val="28"/>
                <w:szCs w:val="28"/>
                <w:lang w:eastAsia="zh-CN"/>
              </w:rPr>
              <w:t xml:space="preserve"> =</w:t>
            </w:r>
          </w:p>
        </w:tc>
        <w:tc>
          <w:tcPr>
            <w:tcW w:w="4122" w:type="dxa"/>
            <w:tcBorders>
              <w:bottom w:val="single" w:sz="18" w:space="0" w:color="auto"/>
            </w:tcBorders>
          </w:tcPr>
          <w:p w14:paraId="37177313" w14:textId="77777777" w:rsidR="00333165" w:rsidRPr="008634F5" w:rsidRDefault="00333165" w:rsidP="00037A3B">
            <w:pPr>
              <w:snapToGrid w:val="0"/>
              <w:rPr>
                <w:rFonts w:ascii="標楷體" w:eastAsia="標楷體" w:hAnsi="標楷體" w:cs="Times New Roman"/>
                <w:b/>
                <w:sz w:val="28"/>
                <w:szCs w:val="28"/>
                <w:lang w:eastAsia="zh-HK"/>
              </w:rPr>
            </w:pPr>
          </w:p>
        </w:tc>
        <w:tc>
          <w:tcPr>
            <w:tcW w:w="1701" w:type="dxa"/>
            <w:vMerge w:val="restart"/>
            <w:vAlign w:val="center"/>
          </w:tcPr>
          <w:p w14:paraId="19A666CA" w14:textId="30300419" w:rsidR="00333165" w:rsidRPr="00092E07" w:rsidRDefault="00EB5E19" w:rsidP="00037A3B">
            <w:pPr>
              <w:snapToGrid w:val="0"/>
              <w:jc w:val="center"/>
              <w:rPr>
                <w:rFonts w:ascii="標楷體" w:eastAsia="標楷體" w:hAnsi="標楷體" w:cs="Times New Roman"/>
                <w:sz w:val="28"/>
                <w:szCs w:val="28"/>
                <w:lang w:eastAsia="zh-HK"/>
              </w:rPr>
            </w:pPr>
            <w:r w:rsidRPr="00EB5E19">
              <w:rPr>
                <w:rFonts w:ascii="標楷體" w:eastAsia="DengXian" w:hAnsi="標楷體" w:cs="Times New Roman"/>
                <w:b/>
                <w:sz w:val="28"/>
                <w:szCs w:val="28"/>
                <w:lang w:eastAsia="zh-CN"/>
              </w:rPr>
              <w:t xml:space="preserve"> </w:t>
            </w:r>
            <w:r w:rsidRPr="00EB5E19">
              <w:rPr>
                <w:rFonts w:ascii="標楷體" w:eastAsia="DengXian" w:hAnsi="標楷體" w:cs="Times New Roman"/>
                <w:sz w:val="28"/>
                <w:szCs w:val="28"/>
                <w:lang w:eastAsia="zh-CN"/>
              </w:rPr>
              <w:t>X 100%</w:t>
            </w:r>
          </w:p>
        </w:tc>
      </w:tr>
      <w:tr w:rsidR="00333165" w:rsidRPr="008634F5" w14:paraId="4DF8F272" w14:textId="77777777" w:rsidTr="00037A3B">
        <w:tc>
          <w:tcPr>
            <w:tcW w:w="1974" w:type="dxa"/>
            <w:vMerge/>
          </w:tcPr>
          <w:p w14:paraId="7096C2B7" w14:textId="77777777" w:rsidR="00333165" w:rsidRPr="008634F5" w:rsidRDefault="00333165" w:rsidP="00037A3B">
            <w:pPr>
              <w:snapToGrid w:val="0"/>
              <w:rPr>
                <w:rFonts w:ascii="標楷體" w:eastAsia="標楷體" w:hAnsi="標楷體" w:cs="Times New Roman"/>
                <w:b/>
                <w:sz w:val="28"/>
                <w:szCs w:val="28"/>
                <w:lang w:eastAsia="zh-HK"/>
              </w:rPr>
            </w:pPr>
          </w:p>
        </w:tc>
        <w:tc>
          <w:tcPr>
            <w:tcW w:w="4122" w:type="dxa"/>
            <w:tcBorders>
              <w:top w:val="single" w:sz="18" w:space="0" w:color="auto"/>
            </w:tcBorders>
          </w:tcPr>
          <w:p w14:paraId="62B8C902" w14:textId="77777777" w:rsidR="00333165" w:rsidRPr="008634F5" w:rsidRDefault="00333165" w:rsidP="00037A3B">
            <w:pPr>
              <w:snapToGrid w:val="0"/>
              <w:rPr>
                <w:rFonts w:ascii="標楷體" w:eastAsia="標楷體" w:hAnsi="標楷體" w:cs="Times New Roman"/>
                <w:b/>
                <w:sz w:val="28"/>
                <w:szCs w:val="28"/>
                <w:lang w:eastAsia="zh-HK"/>
              </w:rPr>
            </w:pPr>
            <w:r w:rsidRPr="008634F5">
              <w:rPr>
                <w:rFonts w:ascii="標楷體" w:eastAsia="標楷體" w:hAnsi="標楷體"/>
                <w:noProof/>
                <w:sz w:val="28"/>
                <w:szCs w:val="28"/>
              </w:rPr>
              <mc:AlternateContent>
                <mc:Choice Requires="wps">
                  <w:drawing>
                    <wp:anchor distT="0" distB="0" distL="114300" distR="114300" simplePos="0" relativeHeight="251667456" behindDoc="0" locked="0" layoutInCell="1" allowOverlap="1" wp14:anchorId="5B1F617A" wp14:editId="5DEB6F44">
                      <wp:simplePos x="0" y="0"/>
                      <wp:positionH relativeFrom="column">
                        <wp:posOffset>251460</wp:posOffset>
                      </wp:positionH>
                      <wp:positionV relativeFrom="paragraph">
                        <wp:posOffset>66675</wp:posOffset>
                      </wp:positionV>
                      <wp:extent cx="2095500" cy="533400"/>
                      <wp:effectExtent l="0" t="0" r="19050" b="19050"/>
                      <wp:wrapNone/>
                      <wp:docPr id="10" name="矩形: 圓角 6"/>
                      <wp:cNvGraphicFramePr/>
                      <a:graphic xmlns:a="http://schemas.openxmlformats.org/drawingml/2006/main">
                        <a:graphicData uri="http://schemas.microsoft.com/office/word/2010/wordprocessingShape">
                          <wps:wsp>
                            <wps:cNvSpPr/>
                            <wps:spPr>
                              <a:xfrm>
                                <a:off x="0" y="0"/>
                                <a:ext cx="2095500" cy="533400"/>
                              </a:xfrm>
                              <a:prstGeom prst="roundRect">
                                <a:avLst/>
                              </a:prstGeom>
                              <a:solidFill>
                                <a:schemeClr val="bg1"/>
                              </a:solid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EF271D" w14:textId="0F9943C1" w:rsidR="00333165" w:rsidRPr="007E4BC6" w:rsidRDefault="00EB5E19" w:rsidP="00333165">
                                  <w:pPr>
                                    <w:jc w:val="center"/>
                                    <w:rPr>
                                      <w:rFonts w:ascii="標楷體" w:eastAsia="標楷體" w:hAnsi="標楷體" w:cs="Times New Roman"/>
                                      <w:i/>
                                      <w:color w:val="FF0000"/>
                                      <w:sz w:val="28"/>
                                      <w:szCs w:val="28"/>
                                      <w:u w:val="single"/>
                                    </w:rPr>
                                  </w:pPr>
                                  <w:r w:rsidRPr="00EB5E19">
                                    <w:rPr>
                                      <w:rFonts w:ascii="標楷體" w:eastAsia="DengXian" w:hAnsi="標楷體" w:cs="Times New Roman" w:hint="eastAsia"/>
                                      <w:i/>
                                      <w:color w:val="FF0000"/>
                                      <w:sz w:val="28"/>
                                      <w:szCs w:val="28"/>
                                      <w:u w:val="single"/>
                                      <w:lang w:eastAsia="zh-CN"/>
                                    </w:rPr>
                                    <w:t>劳动人口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F617A" id="矩形: 圓角 6" o:spid="_x0000_s1032" style="position:absolute;margin-left:19.8pt;margin-top:5.25pt;width:165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" fillcolor="white [3212]" strokecolor="#0070c0" strokeweight="1.5pt">
                      <v:stroke joinstyle="miter"/>
                      <v:textbox>
                        <w:txbxContent>
                          <w:p w14:paraId="31EF271D" w14:textId="0F9943C1" w:rsidR="00333165" w:rsidRPr="007E4BC6" w:rsidRDefault="00EB5E19" w:rsidP="00333165">
                            <w:pPr>
                              <w:jc w:val="center"/>
                              <w:rPr>
                                <w:rFonts w:ascii="標楷體" w:eastAsia="標楷體" w:hAnsi="標楷體" w:cs="Times New Roman"/>
                                <w:i/>
                                <w:color w:val="FF0000"/>
                                <w:sz w:val="28"/>
                                <w:szCs w:val="28"/>
                                <w:u w:val="single"/>
                              </w:rPr>
                            </w:pPr>
                            <w:r w:rsidRPr="00EB5E19">
                              <w:rPr>
                                <w:rFonts w:ascii="標楷體" w:eastAsia="DengXian" w:hAnsi="標楷體" w:cs="Times New Roman" w:hint="eastAsia"/>
                                <w:i/>
                                <w:color w:val="FF0000"/>
                                <w:sz w:val="28"/>
                                <w:szCs w:val="28"/>
                                <w:u w:val="single"/>
                                <w:lang w:eastAsia="zh-CN"/>
                              </w:rPr>
                              <w:t>劳动人口</w:t>
                            </w:r>
                          </w:p>
                        </w:txbxContent>
                      </v:textbox>
                    </v:roundrect>
                  </w:pict>
                </mc:Fallback>
              </mc:AlternateContent>
            </w:r>
          </w:p>
        </w:tc>
        <w:tc>
          <w:tcPr>
            <w:tcW w:w="1701" w:type="dxa"/>
            <w:vMerge/>
          </w:tcPr>
          <w:p w14:paraId="66044C88" w14:textId="77777777" w:rsidR="00333165" w:rsidRPr="008634F5" w:rsidRDefault="00333165" w:rsidP="00037A3B">
            <w:pPr>
              <w:snapToGrid w:val="0"/>
              <w:rPr>
                <w:rFonts w:ascii="標楷體" w:eastAsia="標楷體" w:hAnsi="標楷體"/>
                <w:noProof/>
                <w:sz w:val="28"/>
                <w:szCs w:val="28"/>
                <w:lang w:eastAsia="zh-HK"/>
              </w:rPr>
            </w:pPr>
          </w:p>
        </w:tc>
      </w:tr>
    </w:tbl>
    <w:p w14:paraId="6279CE9D" w14:textId="77777777" w:rsidR="00333165" w:rsidRPr="008634F5" w:rsidRDefault="00333165" w:rsidP="00333165">
      <w:pPr>
        <w:snapToGrid w:val="0"/>
        <w:spacing w:line="240" w:lineRule="auto"/>
        <w:rPr>
          <w:rFonts w:ascii="標楷體" w:eastAsia="標楷體" w:hAnsi="標楷體" w:cs="Times New Roman"/>
          <w:b/>
          <w:sz w:val="28"/>
          <w:szCs w:val="28"/>
          <w:lang w:eastAsia="zh-HK"/>
        </w:rPr>
      </w:pPr>
    </w:p>
    <w:p w14:paraId="75F836A5" w14:textId="77777777" w:rsidR="00AD5BD8" w:rsidRPr="008634F5" w:rsidRDefault="00AD5BD8" w:rsidP="00333165">
      <w:pPr>
        <w:snapToGrid w:val="0"/>
        <w:spacing w:line="240" w:lineRule="auto"/>
        <w:rPr>
          <w:rFonts w:ascii="標楷體" w:eastAsia="標楷體" w:hAnsi="標楷體" w:cs="Times New Roman"/>
          <w:b/>
          <w:sz w:val="28"/>
          <w:szCs w:val="28"/>
          <w:lang w:eastAsia="zh-HK"/>
        </w:rPr>
      </w:pPr>
    </w:p>
    <w:p w14:paraId="4E55616F" w14:textId="7597A9F2" w:rsidR="00333165" w:rsidRPr="008634F5" w:rsidRDefault="00EB5E19" w:rsidP="00333165">
      <w:pPr>
        <w:snapToGrid w:val="0"/>
        <w:spacing w:line="240" w:lineRule="auto"/>
        <w:rPr>
          <w:rFonts w:ascii="標楷體" w:eastAsia="標楷體" w:hAnsi="標楷體" w:cs="Times New Roman"/>
          <w:b/>
          <w:sz w:val="28"/>
          <w:szCs w:val="28"/>
          <w:lang w:eastAsia="zh-HK"/>
        </w:rPr>
      </w:pPr>
      <w:r w:rsidRPr="00EB5E19">
        <w:rPr>
          <w:rFonts w:ascii="標楷體" w:eastAsia="DengXian" w:hAnsi="標楷體" w:cs="Times New Roman" w:hint="eastAsia"/>
          <w:b/>
          <w:sz w:val="28"/>
          <w:szCs w:val="28"/>
          <w:lang w:eastAsia="zh-CN"/>
        </w:rPr>
        <w:t xml:space="preserve">乙　</w:t>
      </w:r>
      <w:r w:rsidRPr="008634F5">
        <w:rPr>
          <w:rFonts w:ascii="標楷體" w:eastAsia="標楷體" w:hAnsi="標楷體" w:cs="Times New Roman"/>
          <w:b/>
          <w:sz w:val="28"/>
          <w:szCs w:val="28"/>
          <w:lang w:eastAsia="zh-CN"/>
        </w:rPr>
        <w:tab/>
      </w:r>
      <w:r w:rsidRPr="00EB5E19">
        <w:rPr>
          <w:rFonts w:ascii="標楷體" w:eastAsia="DengXian" w:hAnsi="標楷體" w:cs="Times New Roman" w:hint="eastAsia"/>
          <w:b/>
          <w:sz w:val="28"/>
          <w:szCs w:val="28"/>
          <w:lang w:eastAsia="zh-CN"/>
        </w:rPr>
        <w:t>是非题</w:t>
      </w:r>
    </w:p>
    <w:p w14:paraId="3C87C527" w14:textId="04B2CDE0" w:rsidR="00333165" w:rsidRPr="008634F5" w:rsidRDefault="00EB5E19" w:rsidP="004B10FE">
      <w:pPr>
        <w:snapToGrid w:val="0"/>
        <w:spacing w:line="240" w:lineRule="auto"/>
        <w:jc w:val="both"/>
        <w:rPr>
          <w:rFonts w:ascii="標楷體" w:eastAsia="標楷體" w:hAnsi="標楷體" w:cs="Times New Roman"/>
          <w:b/>
          <w:sz w:val="28"/>
          <w:szCs w:val="28"/>
          <w:lang w:eastAsia="zh-HK"/>
        </w:rPr>
      </w:pPr>
      <w:r w:rsidRPr="00EB5E19">
        <w:rPr>
          <w:rFonts w:ascii="標楷體" w:eastAsia="DengXian" w:hAnsi="標楷體" w:cs="Times New Roman" w:hint="eastAsia"/>
          <w:b/>
          <w:sz w:val="28"/>
          <w:szCs w:val="28"/>
          <w:lang w:eastAsia="zh-CN"/>
        </w:rPr>
        <w:t>判断下列有关「量度经济表现的指标」的句子。正确的填上「</w:t>
      </w:r>
      <w:r w:rsidRPr="00EB5E19">
        <w:rPr>
          <w:rFonts w:ascii="Times New Roman" w:eastAsia="DengXian" w:hAnsi="Times New Roman" w:cs="Times New Roman"/>
          <w:b/>
          <w:sz w:val="28"/>
          <w:szCs w:val="28"/>
          <w:lang w:eastAsia="zh-CN"/>
        </w:rPr>
        <w:t>T</w:t>
      </w:r>
      <w:r w:rsidRPr="00EB5E19">
        <w:rPr>
          <w:rFonts w:ascii="標楷體" w:eastAsia="DengXian" w:hAnsi="標楷體" w:cs="Times New Roman" w:hint="eastAsia"/>
          <w:b/>
          <w:sz w:val="28"/>
          <w:szCs w:val="28"/>
          <w:lang w:eastAsia="zh-CN"/>
        </w:rPr>
        <w:t>」，错误的填上「</w:t>
      </w:r>
      <w:r w:rsidRPr="00EB5E19">
        <w:rPr>
          <w:rFonts w:ascii="Times New Roman" w:eastAsia="DengXian" w:hAnsi="Times New Roman" w:cs="Times New Roman"/>
          <w:b/>
          <w:sz w:val="28"/>
          <w:szCs w:val="28"/>
          <w:lang w:eastAsia="zh-CN"/>
        </w:rPr>
        <w:t>F</w:t>
      </w:r>
      <w:r w:rsidRPr="00EB5E19">
        <w:rPr>
          <w:rFonts w:ascii="標楷體" w:eastAsia="DengXian" w:hAnsi="標楷體" w:cs="Times New Roman" w:hint="eastAsia"/>
          <w:b/>
          <w:sz w:val="28"/>
          <w:szCs w:val="28"/>
          <w:lang w:eastAsia="zh-CN"/>
        </w:rPr>
        <w:t>」。</w:t>
      </w:r>
    </w:p>
    <w:tbl>
      <w:tblPr>
        <w:tblStyle w:val="ad"/>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7128"/>
        <w:gridCol w:w="784"/>
      </w:tblGrid>
      <w:tr w:rsidR="00333165" w:rsidRPr="008634F5" w14:paraId="7568FB06" w14:textId="77777777" w:rsidTr="003146B2">
        <w:tc>
          <w:tcPr>
            <w:tcW w:w="490" w:type="dxa"/>
          </w:tcPr>
          <w:p w14:paraId="3FA33D3D" w14:textId="77777777" w:rsidR="00333165" w:rsidRPr="008634F5" w:rsidRDefault="00333165" w:rsidP="004B10FE">
            <w:pPr>
              <w:pStyle w:val="a5"/>
              <w:widowControl w:val="0"/>
              <w:numPr>
                <w:ilvl w:val="0"/>
                <w:numId w:val="5"/>
              </w:numPr>
              <w:snapToGrid w:val="0"/>
              <w:contextualSpacing w:val="0"/>
              <w:rPr>
                <w:rFonts w:ascii="標楷體" w:eastAsia="標楷體" w:hAnsi="標楷體" w:cs="Times New Roman"/>
                <w:sz w:val="28"/>
                <w:szCs w:val="28"/>
                <w:lang w:eastAsia="zh-CN"/>
              </w:rPr>
            </w:pPr>
          </w:p>
        </w:tc>
        <w:tc>
          <w:tcPr>
            <w:tcW w:w="7128" w:type="dxa"/>
            <w:vAlign w:val="center"/>
          </w:tcPr>
          <w:p w14:paraId="74711F5B" w14:textId="7E2C21BA" w:rsidR="00333165" w:rsidRPr="008634F5" w:rsidRDefault="00EB5E19" w:rsidP="004B10FE">
            <w:pPr>
              <w:rPr>
                <w:rFonts w:ascii="標楷體" w:eastAsia="標楷體" w:hAnsi="標楷體" w:cs="Times New Roman"/>
                <w:sz w:val="28"/>
                <w:szCs w:val="28"/>
              </w:rPr>
            </w:pPr>
            <w:r w:rsidRPr="00EB5E19">
              <w:rPr>
                <w:rFonts w:ascii="標楷體" w:eastAsia="DengXian" w:hAnsi="標楷體" w:hint="eastAsia"/>
                <w:sz w:val="28"/>
                <w:szCs w:val="28"/>
                <w:lang w:eastAsia="zh-CN"/>
              </w:rPr>
              <w:t>劳动人口是失业人口和就业人口的总和。</w:t>
            </w:r>
          </w:p>
        </w:tc>
        <w:tc>
          <w:tcPr>
            <w:tcW w:w="784" w:type="dxa"/>
            <w:tcBorders>
              <w:bottom w:val="single" w:sz="4" w:space="0" w:color="auto"/>
            </w:tcBorders>
            <w:vAlign w:val="bottom"/>
          </w:tcPr>
          <w:p w14:paraId="32CCC9DD" w14:textId="4B8B476C" w:rsidR="00333165" w:rsidRPr="007E4BC6" w:rsidRDefault="00EB5E19" w:rsidP="004B10FE">
            <w:pPr>
              <w:snapToGrid w:val="0"/>
              <w:jc w:val="center"/>
              <w:rPr>
                <w:rFonts w:ascii="Times New Roman" w:eastAsia="標楷體" w:hAnsi="Times New Roman" w:cs="Times New Roman"/>
                <w:i/>
                <w:color w:val="FF0000"/>
                <w:sz w:val="28"/>
                <w:szCs w:val="28"/>
              </w:rPr>
            </w:pPr>
            <w:r w:rsidRPr="00EB5E19">
              <w:rPr>
                <w:rFonts w:ascii="Times New Roman" w:eastAsia="DengXian" w:hAnsi="Times New Roman" w:cs="Times New Roman"/>
                <w:i/>
                <w:color w:val="FF0000"/>
                <w:sz w:val="28"/>
                <w:szCs w:val="28"/>
                <w:lang w:eastAsia="zh-CN"/>
              </w:rPr>
              <w:t>T</w:t>
            </w:r>
          </w:p>
        </w:tc>
      </w:tr>
      <w:tr w:rsidR="00333165" w:rsidRPr="008634F5" w14:paraId="0FD81B6D" w14:textId="77777777" w:rsidTr="003146B2">
        <w:tc>
          <w:tcPr>
            <w:tcW w:w="490" w:type="dxa"/>
          </w:tcPr>
          <w:p w14:paraId="577309EB" w14:textId="77777777" w:rsidR="00333165" w:rsidRPr="008634F5" w:rsidRDefault="00333165" w:rsidP="004B10FE">
            <w:pPr>
              <w:pStyle w:val="a5"/>
              <w:widowControl w:val="0"/>
              <w:numPr>
                <w:ilvl w:val="0"/>
                <w:numId w:val="5"/>
              </w:numPr>
              <w:snapToGrid w:val="0"/>
              <w:contextualSpacing w:val="0"/>
              <w:rPr>
                <w:rFonts w:ascii="標楷體" w:eastAsia="標楷體" w:hAnsi="標楷體" w:cs="Times New Roman"/>
                <w:sz w:val="28"/>
                <w:szCs w:val="28"/>
              </w:rPr>
            </w:pPr>
          </w:p>
        </w:tc>
        <w:tc>
          <w:tcPr>
            <w:tcW w:w="7128" w:type="dxa"/>
          </w:tcPr>
          <w:p w14:paraId="73505635" w14:textId="2C570A66" w:rsidR="00333165" w:rsidRPr="008634F5" w:rsidRDefault="00EB5E19" w:rsidP="004B10FE">
            <w:pPr>
              <w:snapToGrid w:val="0"/>
              <w:rPr>
                <w:rFonts w:ascii="標楷體" w:eastAsia="標楷體" w:hAnsi="標楷體" w:cs="Times New Roman"/>
                <w:sz w:val="28"/>
                <w:szCs w:val="28"/>
              </w:rPr>
            </w:pPr>
            <w:r w:rsidRPr="00EB5E19">
              <w:rPr>
                <w:rFonts w:ascii="標楷體" w:eastAsia="DengXian" w:hAnsi="標楷體" w:hint="eastAsia"/>
                <w:sz w:val="28"/>
                <w:szCs w:val="28"/>
                <w:lang w:eastAsia="zh-CN"/>
              </w:rPr>
              <w:t>「本地生产总值」的英文简称是</w:t>
            </w:r>
            <w:r w:rsidRPr="00EB5E19">
              <w:rPr>
                <w:rFonts w:ascii="Times New Roman" w:eastAsia="DengXian" w:hAnsi="Times New Roman" w:cs="Times New Roman"/>
                <w:sz w:val="28"/>
                <w:szCs w:val="28"/>
                <w:lang w:eastAsia="zh-CN"/>
              </w:rPr>
              <w:t>GDP</w:t>
            </w:r>
            <w:r w:rsidRPr="00EB5E19">
              <w:rPr>
                <w:rFonts w:ascii="標楷體" w:eastAsia="DengXian" w:hAnsi="標楷體" w:hint="eastAsia"/>
                <w:sz w:val="28"/>
                <w:szCs w:val="28"/>
                <w:lang w:eastAsia="zh-CN"/>
              </w:rPr>
              <w:t>。</w:t>
            </w:r>
          </w:p>
        </w:tc>
        <w:tc>
          <w:tcPr>
            <w:tcW w:w="784" w:type="dxa"/>
            <w:tcBorders>
              <w:top w:val="single" w:sz="4" w:space="0" w:color="auto"/>
              <w:bottom w:val="single" w:sz="4" w:space="0" w:color="auto"/>
            </w:tcBorders>
            <w:vAlign w:val="bottom"/>
          </w:tcPr>
          <w:p w14:paraId="6C082749" w14:textId="25528EBC" w:rsidR="00333165" w:rsidRPr="007E4BC6" w:rsidRDefault="00EB5E19" w:rsidP="004B10FE">
            <w:pPr>
              <w:snapToGrid w:val="0"/>
              <w:jc w:val="center"/>
              <w:rPr>
                <w:rFonts w:ascii="Times New Roman" w:eastAsia="標楷體" w:hAnsi="Times New Roman" w:cs="Times New Roman"/>
                <w:i/>
                <w:color w:val="FF0000"/>
                <w:sz w:val="28"/>
                <w:szCs w:val="28"/>
              </w:rPr>
            </w:pPr>
            <w:r w:rsidRPr="00EB5E19">
              <w:rPr>
                <w:rFonts w:ascii="Times New Roman" w:eastAsia="DengXian" w:hAnsi="Times New Roman" w:cs="Times New Roman"/>
                <w:i/>
                <w:color w:val="FF0000"/>
                <w:sz w:val="28"/>
                <w:szCs w:val="28"/>
                <w:lang w:eastAsia="zh-CN"/>
              </w:rPr>
              <w:t>T</w:t>
            </w:r>
          </w:p>
        </w:tc>
      </w:tr>
      <w:tr w:rsidR="00333165" w:rsidRPr="008634F5" w14:paraId="17591234" w14:textId="77777777" w:rsidTr="003146B2">
        <w:tc>
          <w:tcPr>
            <w:tcW w:w="490" w:type="dxa"/>
          </w:tcPr>
          <w:p w14:paraId="70A0DA78" w14:textId="77777777" w:rsidR="00333165" w:rsidRPr="008634F5" w:rsidRDefault="00333165" w:rsidP="004B10FE">
            <w:pPr>
              <w:pStyle w:val="a5"/>
              <w:widowControl w:val="0"/>
              <w:numPr>
                <w:ilvl w:val="0"/>
                <w:numId w:val="5"/>
              </w:numPr>
              <w:snapToGrid w:val="0"/>
              <w:contextualSpacing w:val="0"/>
              <w:rPr>
                <w:rFonts w:ascii="標楷體" w:eastAsia="標楷體" w:hAnsi="標楷體" w:cs="Times New Roman"/>
                <w:sz w:val="28"/>
                <w:szCs w:val="28"/>
              </w:rPr>
            </w:pPr>
          </w:p>
        </w:tc>
        <w:tc>
          <w:tcPr>
            <w:tcW w:w="7128" w:type="dxa"/>
          </w:tcPr>
          <w:p w14:paraId="65EA1E6F" w14:textId="0442F028" w:rsidR="00333165" w:rsidRPr="008634F5" w:rsidRDefault="00EB5E19" w:rsidP="007E4BC6">
            <w:pPr>
              <w:snapToGrid w:val="0"/>
              <w:jc w:val="both"/>
              <w:rPr>
                <w:rFonts w:ascii="標楷體" w:eastAsia="標楷體" w:hAnsi="標楷體"/>
                <w:sz w:val="28"/>
                <w:szCs w:val="28"/>
                <w:lang w:eastAsia="zh-HK"/>
              </w:rPr>
            </w:pPr>
            <w:r w:rsidRPr="00EB5E19">
              <w:rPr>
                <w:rFonts w:ascii="標楷體" w:eastAsia="DengXian" w:hAnsi="標楷體" w:hint="eastAsia"/>
                <w:sz w:val="28"/>
                <w:szCs w:val="28"/>
                <w:lang w:eastAsia="zh-CN"/>
              </w:rPr>
              <w:t>「本地生产总值」是指一个地方在指定期间内生产物品的总数量。</w:t>
            </w:r>
          </w:p>
        </w:tc>
        <w:tc>
          <w:tcPr>
            <w:tcW w:w="784" w:type="dxa"/>
            <w:tcBorders>
              <w:top w:val="single" w:sz="4" w:space="0" w:color="auto"/>
              <w:bottom w:val="single" w:sz="4" w:space="0" w:color="auto"/>
            </w:tcBorders>
            <w:vAlign w:val="bottom"/>
          </w:tcPr>
          <w:p w14:paraId="619E7771" w14:textId="0A0B0386" w:rsidR="00333165" w:rsidRPr="007E4BC6" w:rsidRDefault="00EB5E19" w:rsidP="004B10FE">
            <w:pPr>
              <w:snapToGrid w:val="0"/>
              <w:jc w:val="center"/>
              <w:rPr>
                <w:rFonts w:ascii="Times New Roman" w:eastAsia="標楷體" w:hAnsi="Times New Roman" w:cs="Times New Roman"/>
                <w:i/>
                <w:color w:val="FF0000"/>
                <w:sz w:val="28"/>
                <w:szCs w:val="28"/>
              </w:rPr>
            </w:pPr>
            <w:r w:rsidRPr="00EB5E19">
              <w:rPr>
                <w:rFonts w:ascii="Times New Roman" w:eastAsia="DengXian" w:hAnsi="Times New Roman" w:cs="Times New Roman"/>
                <w:i/>
                <w:color w:val="FF0000"/>
                <w:sz w:val="28"/>
                <w:szCs w:val="28"/>
                <w:lang w:eastAsia="zh-CN"/>
              </w:rPr>
              <w:t>F</w:t>
            </w:r>
          </w:p>
        </w:tc>
      </w:tr>
    </w:tbl>
    <w:p w14:paraId="4F1C1ACC" w14:textId="77777777" w:rsidR="00AD5BD8" w:rsidRDefault="00AD5BD8" w:rsidP="00333165">
      <w:pPr>
        <w:spacing w:line="240" w:lineRule="auto"/>
        <w:rPr>
          <w:rFonts w:ascii="標楷體" w:eastAsia="標楷體" w:hAnsi="標楷體" w:cs="Times New Roman"/>
          <w:b/>
          <w:sz w:val="28"/>
          <w:szCs w:val="28"/>
        </w:rPr>
      </w:pPr>
    </w:p>
    <w:p w14:paraId="043CF003" w14:textId="0BBC3E30" w:rsidR="00333165" w:rsidRPr="008634F5" w:rsidRDefault="00EB5E19" w:rsidP="00333165">
      <w:pPr>
        <w:spacing w:line="240" w:lineRule="auto"/>
        <w:rPr>
          <w:rFonts w:ascii="標楷體" w:eastAsia="標楷體" w:hAnsi="標楷體" w:cs="Times New Roman"/>
          <w:b/>
          <w:sz w:val="28"/>
          <w:szCs w:val="28"/>
        </w:rPr>
      </w:pPr>
      <w:r w:rsidRPr="00EB5E19">
        <w:rPr>
          <w:rFonts w:ascii="標楷體" w:eastAsia="DengXian" w:hAnsi="標楷體" w:cs="Times New Roman" w:hint="eastAsia"/>
          <w:b/>
          <w:sz w:val="28"/>
          <w:szCs w:val="28"/>
          <w:lang w:eastAsia="zh-CN"/>
        </w:rPr>
        <w:t>丙</w:t>
      </w:r>
      <w:r w:rsidRPr="008634F5">
        <w:rPr>
          <w:rFonts w:ascii="標楷體" w:eastAsia="標楷體" w:hAnsi="標楷體" w:cs="Times New Roman"/>
          <w:b/>
          <w:sz w:val="28"/>
          <w:szCs w:val="28"/>
          <w:lang w:eastAsia="zh-CN"/>
        </w:rPr>
        <w:tab/>
      </w:r>
      <w:r w:rsidRPr="00EB5E19">
        <w:rPr>
          <w:rFonts w:ascii="標楷體" w:eastAsia="DengXian" w:hAnsi="標楷體" w:cs="Times New Roman" w:hint="eastAsia"/>
          <w:b/>
          <w:sz w:val="28"/>
          <w:szCs w:val="28"/>
          <w:lang w:eastAsia="zh-CN"/>
        </w:rPr>
        <w:t>短答题</w:t>
      </w:r>
    </w:p>
    <w:p w14:paraId="30D045C8" w14:textId="44196A37" w:rsidR="00333165" w:rsidRPr="000625E6" w:rsidRDefault="00EB5E19" w:rsidP="00333165">
      <w:pPr>
        <w:snapToGrid w:val="0"/>
        <w:rPr>
          <w:rFonts w:ascii="標楷體" w:eastAsia="標楷體" w:hAnsi="標楷體"/>
          <w:sz w:val="28"/>
          <w:szCs w:val="28"/>
          <w:lang w:eastAsia="zh-HK"/>
        </w:rPr>
      </w:pPr>
      <w:r w:rsidRPr="00EB5E19">
        <w:rPr>
          <w:rFonts w:ascii="標楷體" w:eastAsia="DengXian" w:hAnsi="標楷體" w:hint="eastAsia"/>
          <w:sz w:val="28"/>
          <w:szCs w:val="28"/>
          <w:lang w:eastAsia="zh-CN"/>
        </w:rPr>
        <w:t>要了解一个地方的人的生活水平，为</w:t>
      </w:r>
      <w:r w:rsidR="001F7735">
        <w:rPr>
          <w:rFonts w:ascii="標楷體" w:eastAsia="DengXian" w:hAnsi="標楷體" w:hint="eastAsia"/>
          <w:sz w:val="28"/>
          <w:szCs w:val="28"/>
          <w:lang w:eastAsia="zh-CN"/>
        </w:rPr>
        <w:t>什么</w:t>
      </w:r>
      <w:r w:rsidRPr="00EB5E19">
        <w:rPr>
          <w:rFonts w:ascii="標楷體" w:eastAsia="DengXian" w:hAnsi="標楷體" w:hint="eastAsia"/>
          <w:sz w:val="28"/>
          <w:szCs w:val="28"/>
          <w:lang w:eastAsia="zh-CN"/>
        </w:rPr>
        <w:t>参考其「人均本地生产总值」比参考「本地生产总值」更为合适？</w:t>
      </w:r>
    </w:p>
    <w:tbl>
      <w:tblPr>
        <w:tblStyle w:val="ad"/>
        <w:tblW w:w="0" w:type="auto"/>
        <w:tblBorders>
          <w:top w:val="none" w:sz="0" w:space="0" w:color="auto"/>
          <w:left w:val="none" w:sz="0" w:space="0" w:color="auto"/>
          <w:right w:val="none" w:sz="0" w:space="0" w:color="auto"/>
        </w:tblBorders>
        <w:tblLook w:val="04A0" w:firstRow="1" w:lastRow="0" w:firstColumn="1" w:lastColumn="0" w:noHBand="0" w:noVBand="1"/>
      </w:tblPr>
      <w:tblGrid>
        <w:gridCol w:w="8307"/>
      </w:tblGrid>
      <w:tr w:rsidR="00333165" w:rsidRPr="008634F5" w14:paraId="66E3EA36" w14:textId="77777777" w:rsidTr="00037A3B">
        <w:tc>
          <w:tcPr>
            <w:tcW w:w="9000" w:type="dxa"/>
          </w:tcPr>
          <w:p w14:paraId="4111E751" w14:textId="3DC151C2" w:rsidR="00333165" w:rsidRPr="007E4BC6" w:rsidRDefault="00EB5E19" w:rsidP="00E500EE">
            <w:pPr>
              <w:spacing w:line="276" w:lineRule="auto"/>
              <w:rPr>
                <w:rFonts w:ascii="標楷體" w:eastAsia="標楷體" w:hAnsi="標楷體"/>
                <w:i/>
                <w:color w:val="FF0000"/>
                <w:sz w:val="28"/>
                <w:szCs w:val="28"/>
              </w:rPr>
            </w:pPr>
            <w:r w:rsidRPr="00EB5E19">
              <w:rPr>
                <w:rFonts w:ascii="標楷體" w:eastAsia="DengXian" w:hAnsi="標楷體" w:hint="eastAsia"/>
                <w:i/>
                <w:color w:val="FF0000"/>
                <w:sz w:val="28"/>
                <w:szCs w:val="28"/>
                <w:lang w:eastAsia="zh-CN"/>
              </w:rPr>
              <w:t>参考答案：</w:t>
            </w:r>
            <w:r w:rsidRPr="00EB5E19">
              <w:rPr>
                <w:rFonts w:ascii="標楷體" w:eastAsia="DengXian" w:hAnsi="標楷體"/>
                <w:i/>
                <w:color w:val="FF0000"/>
                <w:sz w:val="28"/>
                <w:szCs w:val="28"/>
                <w:lang w:eastAsia="zh-CN"/>
              </w:rPr>
              <w:t>(</w:t>
            </w:r>
            <w:r w:rsidRPr="00EB5E19">
              <w:rPr>
                <w:rFonts w:ascii="標楷體" w:eastAsia="DengXian" w:hAnsi="標楷體" w:hint="eastAsia"/>
                <w:i/>
                <w:color w:val="FF0000"/>
                <w:sz w:val="28"/>
                <w:szCs w:val="28"/>
                <w:lang w:eastAsia="zh-CN"/>
              </w:rPr>
              <w:t>可接受其他合理的答案</w:t>
            </w:r>
            <w:r w:rsidRPr="00EB5E19">
              <w:rPr>
                <w:rFonts w:ascii="標楷體" w:eastAsia="DengXian" w:hAnsi="標楷體"/>
                <w:i/>
                <w:color w:val="FF0000"/>
                <w:sz w:val="28"/>
                <w:szCs w:val="28"/>
                <w:lang w:eastAsia="zh-CN"/>
              </w:rPr>
              <w:t>)</w:t>
            </w:r>
          </w:p>
        </w:tc>
      </w:tr>
      <w:tr w:rsidR="006F6C01" w:rsidRPr="008634F5" w14:paraId="3322DF6C" w14:textId="77777777" w:rsidTr="00037A3B">
        <w:tc>
          <w:tcPr>
            <w:tcW w:w="9000" w:type="dxa"/>
          </w:tcPr>
          <w:p w14:paraId="509D0703" w14:textId="56D48B64" w:rsidR="006F6C01" w:rsidRPr="007E4BC6" w:rsidRDefault="00EB5E19" w:rsidP="007E4BC6">
            <w:pPr>
              <w:spacing w:line="276" w:lineRule="auto"/>
              <w:rPr>
                <w:rFonts w:ascii="標楷體" w:eastAsia="標楷體" w:hAnsi="標楷體"/>
                <w:i/>
                <w:color w:val="FF0000"/>
                <w:sz w:val="28"/>
                <w:szCs w:val="28"/>
              </w:rPr>
            </w:pPr>
            <w:r w:rsidRPr="00EB5E19">
              <w:rPr>
                <w:rFonts w:ascii="標楷體" w:eastAsia="DengXian" w:hAnsi="標楷體" w:hint="eastAsia"/>
                <w:i/>
                <w:color w:val="FF0000"/>
                <w:sz w:val="28"/>
                <w:szCs w:val="28"/>
                <w:lang w:eastAsia="zh-CN"/>
              </w:rPr>
              <w:t>「人均本地生产总值」的计算方法是将「本地生产总值」除</w:t>
            </w:r>
          </w:p>
        </w:tc>
      </w:tr>
      <w:tr w:rsidR="00333165" w:rsidRPr="008634F5" w14:paraId="09AE29D0" w14:textId="77777777" w:rsidTr="00037A3B">
        <w:tc>
          <w:tcPr>
            <w:tcW w:w="9000" w:type="dxa"/>
            <w:tcBorders>
              <w:bottom w:val="single" w:sz="4" w:space="0" w:color="auto"/>
            </w:tcBorders>
          </w:tcPr>
          <w:p w14:paraId="5BE20A33" w14:textId="2F688D76" w:rsidR="00333165" w:rsidRPr="007E4BC6" w:rsidRDefault="00EB5E19" w:rsidP="00383CAD">
            <w:pPr>
              <w:snapToGrid w:val="0"/>
              <w:spacing w:line="276" w:lineRule="auto"/>
              <w:rPr>
                <w:rFonts w:ascii="標楷體" w:eastAsia="標楷體" w:hAnsi="標楷體"/>
                <w:i/>
                <w:color w:val="FF0000"/>
                <w:sz w:val="28"/>
                <w:szCs w:val="28"/>
                <w:lang w:eastAsia="zh-HK"/>
              </w:rPr>
            </w:pPr>
            <w:r w:rsidRPr="00EB5E19">
              <w:rPr>
                <w:rFonts w:ascii="標楷體" w:eastAsia="DengXian" w:hAnsi="標楷體" w:hint="eastAsia"/>
                <w:i/>
                <w:color w:val="FF0000"/>
                <w:sz w:val="28"/>
                <w:szCs w:val="28"/>
                <w:lang w:eastAsia="zh-CN"/>
              </w:rPr>
              <w:t>以总人口，它可以反映一个地方的人的平均收入水平。假</w:t>
            </w:r>
          </w:p>
        </w:tc>
      </w:tr>
      <w:tr w:rsidR="00333165" w:rsidRPr="008634F5" w14:paraId="403B7AE7" w14:textId="77777777" w:rsidTr="00037A3B">
        <w:tblPrEx>
          <w:tblBorders>
            <w:top w:val="single" w:sz="4" w:space="0" w:color="auto"/>
            <w:left w:val="single" w:sz="4" w:space="0" w:color="auto"/>
            <w:right w:val="single" w:sz="4" w:space="0" w:color="auto"/>
          </w:tblBorders>
        </w:tblPrEx>
        <w:tc>
          <w:tcPr>
            <w:tcW w:w="9000" w:type="dxa"/>
            <w:tcBorders>
              <w:left w:val="nil"/>
              <w:right w:val="nil"/>
            </w:tcBorders>
          </w:tcPr>
          <w:p w14:paraId="7986B786" w14:textId="1D56DE38" w:rsidR="00333165" w:rsidRPr="007E4BC6" w:rsidRDefault="00EB5E19" w:rsidP="00383CAD">
            <w:pPr>
              <w:spacing w:line="276" w:lineRule="auto"/>
              <w:rPr>
                <w:rFonts w:ascii="標楷體" w:eastAsia="標楷體" w:hAnsi="標楷體"/>
                <w:i/>
                <w:color w:val="FF0000"/>
                <w:sz w:val="28"/>
                <w:szCs w:val="28"/>
              </w:rPr>
            </w:pPr>
            <w:r w:rsidRPr="00EB5E19">
              <w:rPr>
                <w:rFonts w:ascii="標楷體" w:eastAsia="DengXian" w:hAnsi="標楷體" w:hint="eastAsia"/>
                <w:i/>
                <w:color w:val="FF0000"/>
                <w:sz w:val="28"/>
                <w:szCs w:val="28"/>
                <w:lang w:eastAsia="zh-CN"/>
              </w:rPr>
              <w:t>设甲地的「本地生产总值」只稍比乙地高，但甲地的人口</w:t>
            </w:r>
            <w:r w:rsidRPr="00EB5E19">
              <w:rPr>
                <w:rFonts w:ascii="標楷體" w:eastAsia="DengXian" w:hAnsi="標楷體"/>
                <w:i/>
                <w:color w:val="FF0000"/>
                <w:sz w:val="28"/>
                <w:szCs w:val="28"/>
                <w:lang w:eastAsia="zh-CN"/>
              </w:rPr>
              <w:t xml:space="preserve"> </w:t>
            </w:r>
          </w:p>
        </w:tc>
      </w:tr>
      <w:tr w:rsidR="00383CAD" w:rsidRPr="008634F5" w14:paraId="646F6DCD" w14:textId="77777777" w:rsidTr="00037A3B">
        <w:tblPrEx>
          <w:tblBorders>
            <w:top w:val="single" w:sz="4" w:space="0" w:color="auto"/>
            <w:left w:val="single" w:sz="4" w:space="0" w:color="auto"/>
            <w:right w:val="single" w:sz="4" w:space="0" w:color="auto"/>
          </w:tblBorders>
        </w:tblPrEx>
        <w:tc>
          <w:tcPr>
            <w:tcW w:w="9000" w:type="dxa"/>
            <w:tcBorders>
              <w:left w:val="nil"/>
              <w:right w:val="nil"/>
            </w:tcBorders>
          </w:tcPr>
          <w:p w14:paraId="44E6C70F" w14:textId="4042653B" w:rsidR="00383CAD" w:rsidRPr="007E4BC6" w:rsidRDefault="00EB5E19" w:rsidP="00383CAD">
            <w:pPr>
              <w:spacing w:line="276" w:lineRule="auto"/>
              <w:rPr>
                <w:rFonts w:ascii="標楷體" w:eastAsia="標楷體" w:hAnsi="標楷體"/>
                <w:i/>
                <w:color w:val="FF0000"/>
                <w:sz w:val="28"/>
                <w:szCs w:val="28"/>
              </w:rPr>
            </w:pPr>
            <w:r w:rsidRPr="00EB5E19">
              <w:rPr>
                <w:rFonts w:ascii="標楷體" w:eastAsia="DengXian" w:hAnsi="標楷體" w:hint="eastAsia"/>
                <w:i/>
                <w:color w:val="FF0000"/>
                <w:sz w:val="28"/>
                <w:szCs w:val="28"/>
                <w:lang w:eastAsia="zh-CN"/>
              </w:rPr>
              <w:t>则远多于乙地，即甲地的产出要摊分给更多人，那么甲地</w:t>
            </w:r>
          </w:p>
        </w:tc>
      </w:tr>
      <w:tr w:rsidR="00333165" w:rsidRPr="008634F5" w14:paraId="68797516" w14:textId="77777777" w:rsidTr="00037A3B">
        <w:tblPrEx>
          <w:tblBorders>
            <w:top w:val="single" w:sz="4" w:space="0" w:color="auto"/>
            <w:left w:val="single" w:sz="4" w:space="0" w:color="auto"/>
            <w:right w:val="single" w:sz="4" w:space="0" w:color="auto"/>
          </w:tblBorders>
        </w:tblPrEx>
        <w:tc>
          <w:tcPr>
            <w:tcW w:w="9000" w:type="dxa"/>
            <w:tcBorders>
              <w:left w:val="nil"/>
              <w:right w:val="nil"/>
            </w:tcBorders>
          </w:tcPr>
          <w:p w14:paraId="21D44C22" w14:textId="4B7CCD72" w:rsidR="00333165" w:rsidRPr="007E4BC6" w:rsidRDefault="00EB5E19" w:rsidP="00383CAD">
            <w:pPr>
              <w:spacing w:line="276" w:lineRule="auto"/>
              <w:rPr>
                <w:rFonts w:ascii="標楷體" w:eastAsia="標楷體" w:hAnsi="標楷體"/>
                <w:i/>
                <w:color w:val="FF0000"/>
                <w:sz w:val="28"/>
                <w:szCs w:val="28"/>
                <w:lang w:eastAsia="zh-CN"/>
              </w:rPr>
            </w:pPr>
            <w:r w:rsidRPr="00EB5E19">
              <w:rPr>
                <w:rFonts w:ascii="標楷體" w:eastAsia="DengXian" w:hAnsi="標楷體" w:hint="eastAsia"/>
                <w:i/>
                <w:color w:val="FF0000"/>
                <w:sz w:val="28"/>
                <w:szCs w:val="28"/>
                <w:lang w:eastAsia="zh-CN"/>
              </w:rPr>
              <w:t>的人的生活水平会低于乙地。因此要了解一个地方的人的</w:t>
            </w:r>
          </w:p>
        </w:tc>
      </w:tr>
      <w:tr w:rsidR="00333165" w:rsidRPr="008634F5" w14:paraId="58A9CCF9" w14:textId="77777777" w:rsidTr="00037A3B">
        <w:tblPrEx>
          <w:tblBorders>
            <w:top w:val="single" w:sz="4" w:space="0" w:color="auto"/>
            <w:left w:val="single" w:sz="4" w:space="0" w:color="auto"/>
            <w:right w:val="single" w:sz="4" w:space="0" w:color="auto"/>
          </w:tblBorders>
        </w:tblPrEx>
        <w:tc>
          <w:tcPr>
            <w:tcW w:w="9000" w:type="dxa"/>
            <w:tcBorders>
              <w:left w:val="nil"/>
              <w:right w:val="nil"/>
            </w:tcBorders>
          </w:tcPr>
          <w:p w14:paraId="168DCACD" w14:textId="506635AF" w:rsidR="00333165" w:rsidRPr="007E4BC6" w:rsidRDefault="00EB5E19" w:rsidP="00383CAD">
            <w:pPr>
              <w:spacing w:line="276" w:lineRule="auto"/>
              <w:rPr>
                <w:rFonts w:ascii="標楷體" w:eastAsia="標楷體" w:hAnsi="標楷體"/>
                <w:i/>
                <w:color w:val="FF0000"/>
                <w:sz w:val="28"/>
                <w:szCs w:val="28"/>
              </w:rPr>
            </w:pPr>
            <w:r w:rsidRPr="00EB5E19">
              <w:rPr>
                <w:rFonts w:ascii="標楷體" w:eastAsia="DengXian" w:hAnsi="標楷體" w:hint="eastAsia"/>
                <w:i/>
                <w:color w:val="FF0000"/>
                <w:sz w:val="28"/>
                <w:szCs w:val="28"/>
                <w:lang w:eastAsia="zh-CN"/>
              </w:rPr>
              <w:t>生活水平，参考其「人均本地生产总值」便有机会比「本地</w:t>
            </w:r>
          </w:p>
        </w:tc>
      </w:tr>
      <w:tr w:rsidR="00333165" w:rsidRPr="008634F5" w14:paraId="1DED4717" w14:textId="77777777" w:rsidTr="00037A3B">
        <w:tblPrEx>
          <w:tblBorders>
            <w:top w:val="single" w:sz="4" w:space="0" w:color="auto"/>
            <w:left w:val="single" w:sz="4" w:space="0" w:color="auto"/>
            <w:right w:val="single" w:sz="4" w:space="0" w:color="auto"/>
          </w:tblBorders>
        </w:tblPrEx>
        <w:tc>
          <w:tcPr>
            <w:tcW w:w="9000" w:type="dxa"/>
            <w:tcBorders>
              <w:left w:val="nil"/>
              <w:right w:val="nil"/>
            </w:tcBorders>
          </w:tcPr>
          <w:p w14:paraId="052956A2" w14:textId="2D0B818E" w:rsidR="00333165" w:rsidRPr="007E4BC6" w:rsidRDefault="00EB5E19" w:rsidP="00E500EE">
            <w:pPr>
              <w:spacing w:line="276" w:lineRule="auto"/>
              <w:rPr>
                <w:rFonts w:ascii="標楷體" w:eastAsia="標楷體" w:hAnsi="標楷體"/>
                <w:i/>
                <w:color w:val="FF0000"/>
                <w:sz w:val="28"/>
                <w:szCs w:val="28"/>
              </w:rPr>
            </w:pPr>
            <w:r w:rsidRPr="00EB5E19">
              <w:rPr>
                <w:rFonts w:ascii="標楷體" w:eastAsia="DengXian" w:hAnsi="標楷體" w:hint="eastAsia"/>
                <w:i/>
                <w:color w:val="FF0000"/>
                <w:sz w:val="28"/>
                <w:szCs w:val="28"/>
                <w:lang w:eastAsia="zh-CN"/>
              </w:rPr>
              <w:t>生产总值」更为合适。</w:t>
            </w:r>
          </w:p>
        </w:tc>
      </w:tr>
    </w:tbl>
    <w:p w14:paraId="32CD06B6" w14:textId="77777777" w:rsidR="00333165" w:rsidRPr="008634F5" w:rsidRDefault="00333165" w:rsidP="00333165">
      <w:pPr>
        <w:snapToGrid w:val="0"/>
        <w:spacing w:after="0"/>
        <w:rPr>
          <w:rFonts w:ascii="標楷體" w:eastAsia="標楷體" w:hAnsi="標楷體"/>
          <w:bCs/>
          <w:sz w:val="28"/>
          <w:szCs w:val="28"/>
          <w:lang w:eastAsia="zh-HK"/>
        </w:rPr>
      </w:pPr>
    </w:p>
    <w:p w14:paraId="7E874749" w14:textId="69960034" w:rsidR="00333165" w:rsidRPr="008634F5" w:rsidRDefault="00333165" w:rsidP="00333165">
      <w:pPr>
        <w:pStyle w:val="a5"/>
        <w:snapToGrid w:val="0"/>
        <w:ind w:left="0"/>
        <w:jc w:val="center"/>
        <w:rPr>
          <w:rFonts w:ascii="標楷體" w:eastAsia="標楷體" w:hAnsi="標楷體" w:cs="Times New Roman"/>
          <w:sz w:val="28"/>
          <w:szCs w:val="28"/>
        </w:rPr>
      </w:pPr>
      <w:r w:rsidRPr="008634F5">
        <w:rPr>
          <w:rFonts w:ascii="標楷體" w:eastAsia="標楷體" w:hAnsi="標楷體" w:cs="Times New Roman" w:hint="eastAsia"/>
          <w:sz w:val="28"/>
          <w:szCs w:val="28"/>
        </w:rPr>
        <w:sym w:font="Wingdings 2" w:char="F068"/>
      </w:r>
      <w:r w:rsidRPr="008634F5">
        <w:rPr>
          <w:rFonts w:ascii="標楷體" w:eastAsia="標楷體" w:hAnsi="標楷體" w:cs="Times New Roman" w:hint="eastAsia"/>
          <w:sz w:val="28"/>
          <w:szCs w:val="28"/>
        </w:rPr>
        <w:sym w:font="Wingdings 2" w:char="F068"/>
      </w:r>
      <w:r w:rsidR="00EB5E19" w:rsidRPr="00EB5E19">
        <w:rPr>
          <w:rFonts w:ascii="標楷體" w:eastAsia="DengXian" w:hAnsi="標楷體" w:cs="Times New Roman"/>
          <w:sz w:val="28"/>
          <w:szCs w:val="28"/>
          <w:lang w:eastAsia="zh-CN"/>
        </w:rPr>
        <w:t xml:space="preserve"> </w:t>
      </w:r>
      <w:r w:rsidR="00EB5E19" w:rsidRPr="00EB5E19">
        <w:rPr>
          <w:rFonts w:ascii="標楷體" w:eastAsia="DengXian" w:hAnsi="標楷體" w:cs="Times New Roman" w:hint="eastAsia"/>
          <w:sz w:val="28"/>
          <w:szCs w:val="28"/>
          <w:lang w:eastAsia="zh-CN"/>
        </w:rPr>
        <w:t>完</w:t>
      </w:r>
      <w:r w:rsidR="00EB5E19" w:rsidRPr="00EB5E19">
        <w:rPr>
          <w:rFonts w:ascii="標楷體" w:eastAsia="DengXian" w:hAnsi="標楷體" w:cs="Times New Roman"/>
          <w:sz w:val="28"/>
          <w:szCs w:val="28"/>
          <w:lang w:eastAsia="zh-CN"/>
        </w:rPr>
        <w:t xml:space="preserve"> </w:t>
      </w:r>
      <w:r w:rsidRPr="008634F5">
        <w:rPr>
          <w:rFonts w:ascii="標楷體" w:eastAsia="標楷體" w:hAnsi="標楷體" w:cs="Times New Roman" w:hint="eastAsia"/>
          <w:sz w:val="28"/>
          <w:szCs w:val="28"/>
        </w:rPr>
        <w:sym w:font="Wingdings 2" w:char="F068"/>
      </w:r>
      <w:r w:rsidRPr="008634F5">
        <w:rPr>
          <w:rFonts w:ascii="標楷體" w:eastAsia="標楷體" w:hAnsi="標楷體" w:cs="Times New Roman" w:hint="eastAsia"/>
          <w:sz w:val="28"/>
          <w:szCs w:val="28"/>
        </w:rPr>
        <w:sym w:font="Wingdings 2" w:char="F068"/>
      </w:r>
    </w:p>
    <w:p w14:paraId="26C6AD30" w14:textId="77777777" w:rsidR="00A346E6" w:rsidRPr="00A94A46" w:rsidRDefault="00A346E6" w:rsidP="00A96CAC">
      <w:pPr>
        <w:pStyle w:val="a5"/>
        <w:snapToGrid w:val="0"/>
        <w:ind w:left="0"/>
        <w:jc w:val="center"/>
        <w:rPr>
          <w:rFonts w:ascii="標楷體" w:eastAsia="標楷體" w:hAnsi="標楷體" w:cs="Times New Roman"/>
          <w:sz w:val="28"/>
          <w:szCs w:val="28"/>
        </w:rPr>
      </w:pPr>
    </w:p>
    <w:sectPr w:rsidR="00A346E6" w:rsidRPr="00A94A46" w:rsidSect="000E4B1B">
      <w:footerReference w:type="default" r:id="rId9"/>
      <w:pgSz w:w="11907" w:h="16840"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38BA2" w14:textId="77777777" w:rsidR="00CC3F63" w:rsidRDefault="00CC3F63" w:rsidP="00EC5375">
      <w:pPr>
        <w:spacing w:after="0" w:line="240" w:lineRule="auto"/>
      </w:pPr>
      <w:r>
        <w:separator/>
      </w:r>
    </w:p>
  </w:endnote>
  <w:endnote w:type="continuationSeparator" w:id="0">
    <w:p w14:paraId="2656ED3A" w14:textId="77777777" w:rsidR="00CC3F63" w:rsidRDefault="00CC3F63" w:rsidP="00EC5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731496"/>
      <w:docPartObj>
        <w:docPartGallery w:val="Page Numbers (Bottom of Page)"/>
        <w:docPartUnique/>
      </w:docPartObj>
    </w:sdtPr>
    <w:sdtEndPr/>
    <w:sdtContent>
      <w:p w14:paraId="2D6C672B" w14:textId="150E852B" w:rsidR="00EC5375" w:rsidRDefault="00EC5375">
        <w:pPr>
          <w:pStyle w:val="ab"/>
          <w:jc w:val="center"/>
        </w:pPr>
        <w:r>
          <w:fldChar w:fldCharType="begin"/>
        </w:r>
        <w:r>
          <w:instrText>PAGE   \* MERGEFORMAT</w:instrText>
        </w:r>
        <w:r>
          <w:fldChar w:fldCharType="separate"/>
        </w:r>
        <w:r w:rsidR="00EB5E19" w:rsidRPr="00EB5E19">
          <w:rPr>
            <w:rFonts w:eastAsia="DengXian"/>
            <w:noProof/>
            <w:lang w:val="zh-TW" w:eastAsia="zh-CN"/>
          </w:rPr>
          <w:t>4</w:t>
        </w:r>
        <w:r>
          <w:fldChar w:fldCharType="end"/>
        </w:r>
      </w:p>
    </w:sdtContent>
  </w:sdt>
  <w:p w14:paraId="32BEB962" w14:textId="77777777" w:rsidR="00EC5375" w:rsidRDefault="00EC537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06A22" w14:textId="77777777" w:rsidR="00CC3F63" w:rsidRDefault="00CC3F63" w:rsidP="00EC5375">
      <w:pPr>
        <w:spacing w:after="0" w:line="240" w:lineRule="auto"/>
      </w:pPr>
      <w:r>
        <w:separator/>
      </w:r>
    </w:p>
  </w:footnote>
  <w:footnote w:type="continuationSeparator" w:id="0">
    <w:p w14:paraId="2404E914" w14:textId="77777777" w:rsidR="00CC3F63" w:rsidRDefault="00CC3F63" w:rsidP="00EC53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66100"/>
    <w:multiLevelType w:val="hybridMultilevel"/>
    <w:tmpl w:val="DF984436"/>
    <w:lvl w:ilvl="0" w:tplc="576432BC">
      <w:start w:val="2"/>
      <w:numFmt w:val="bullet"/>
      <w:lvlText w:val="-"/>
      <w:lvlJc w:val="left"/>
      <w:pPr>
        <w:ind w:left="720" w:hanging="360"/>
      </w:pPr>
      <w:rPr>
        <w:rFonts w:ascii="標楷體" w:eastAsia="標楷體" w:hAnsi="標楷體"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A15D56"/>
    <w:multiLevelType w:val="hybridMultilevel"/>
    <w:tmpl w:val="EB722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ED0050"/>
    <w:multiLevelType w:val="hybridMultilevel"/>
    <w:tmpl w:val="DC2C417C"/>
    <w:lvl w:ilvl="0" w:tplc="C0A056B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52693C47"/>
    <w:multiLevelType w:val="hybridMultilevel"/>
    <w:tmpl w:val="4EAA6746"/>
    <w:lvl w:ilvl="0" w:tplc="798A2FEA">
      <w:start w:val="1"/>
      <w:numFmt w:val="decimal"/>
      <w:lvlText w:val="%1."/>
      <w:lvlJc w:val="left"/>
      <w:pPr>
        <w:ind w:left="360" w:hanging="360"/>
      </w:pPr>
      <w:rPr>
        <w:rFonts w:ascii="微軟正黑體" w:eastAsia="微軟正黑體" w:hAnsi="微軟正黑體"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8462D7F"/>
    <w:multiLevelType w:val="hybridMultilevel"/>
    <w:tmpl w:val="31D891A8"/>
    <w:lvl w:ilvl="0" w:tplc="487C20B8">
      <w:start w:val="1"/>
      <w:numFmt w:val="bullet"/>
      <w:lvlText w:val=""/>
      <w:lvlJc w:val="left"/>
      <w:pPr>
        <w:tabs>
          <w:tab w:val="num" w:pos="720"/>
        </w:tabs>
        <w:ind w:left="720" w:hanging="360"/>
      </w:pPr>
      <w:rPr>
        <w:rFonts w:ascii="Wingdings 3" w:hAnsi="Wingdings 3" w:hint="default"/>
      </w:rPr>
    </w:lvl>
    <w:lvl w:ilvl="1" w:tplc="84727A16" w:tentative="1">
      <w:start w:val="1"/>
      <w:numFmt w:val="bullet"/>
      <w:lvlText w:val=""/>
      <w:lvlJc w:val="left"/>
      <w:pPr>
        <w:tabs>
          <w:tab w:val="num" w:pos="1440"/>
        </w:tabs>
        <w:ind w:left="1440" w:hanging="360"/>
      </w:pPr>
      <w:rPr>
        <w:rFonts w:ascii="Wingdings 3" w:hAnsi="Wingdings 3" w:hint="default"/>
      </w:rPr>
    </w:lvl>
    <w:lvl w:ilvl="2" w:tplc="1A6CFD38" w:tentative="1">
      <w:start w:val="1"/>
      <w:numFmt w:val="bullet"/>
      <w:lvlText w:val=""/>
      <w:lvlJc w:val="left"/>
      <w:pPr>
        <w:tabs>
          <w:tab w:val="num" w:pos="2160"/>
        </w:tabs>
        <w:ind w:left="2160" w:hanging="360"/>
      </w:pPr>
      <w:rPr>
        <w:rFonts w:ascii="Wingdings 3" w:hAnsi="Wingdings 3" w:hint="default"/>
      </w:rPr>
    </w:lvl>
    <w:lvl w:ilvl="3" w:tplc="E17A935A" w:tentative="1">
      <w:start w:val="1"/>
      <w:numFmt w:val="bullet"/>
      <w:lvlText w:val=""/>
      <w:lvlJc w:val="left"/>
      <w:pPr>
        <w:tabs>
          <w:tab w:val="num" w:pos="2880"/>
        </w:tabs>
        <w:ind w:left="2880" w:hanging="360"/>
      </w:pPr>
      <w:rPr>
        <w:rFonts w:ascii="Wingdings 3" w:hAnsi="Wingdings 3" w:hint="default"/>
      </w:rPr>
    </w:lvl>
    <w:lvl w:ilvl="4" w:tplc="7460098E" w:tentative="1">
      <w:start w:val="1"/>
      <w:numFmt w:val="bullet"/>
      <w:lvlText w:val=""/>
      <w:lvlJc w:val="left"/>
      <w:pPr>
        <w:tabs>
          <w:tab w:val="num" w:pos="3600"/>
        </w:tabs>
        <w:ind w:left="3600" w:hanging="360"/>
      </w:pPr>
      <w:rPr>
        <w:rFonts w:ascii="Wingdings 3" w:hAnsi="Wingdings 3" w:hint="default"/>
      </w:rPr>
    </w:lvl>
    <w:lvl w:ilvl="5" w:tplc="F86ABC76" w:tentative="1">
      <w:start w:val="1"/>
      <w:numFmt w:val="bullet"/>
      <w:lvlText w:val=""/>
      <w:lvlJc w:val="left"/>
      <w:pPr>
        <w:tabs>
          <w:tab w:val="num" w:pos="4320"/>
        </w:tabs>
        <w:ind w:left="4320" w:hanging="360"/>
      </w:pPr>
      <w:rPr>
        <w:rFonts w:ascii="Wingdings 3" w:hAnsi="Wingdings 3" w:hint="default"/>
      </w:rPr>
    </w:lvl>
    <w:lvl w:ilvl="6" w:tplc="A7A4D692" w:tentative="1">
      <w:start w:val="1"/>
      <w:numFmt w:val="bullet"/>
      <w:lvlText w:val=""/>
      <w:lvlJc w:val="left"/>
      <w:pPr>
        <w:tabs>
          <w:tab w:val="num" w:pos="5040"/>
        </w:tabs>
        <w:ind w:left="5040" w:hanging="360"/>
      </w:pPr>
      <w:rPr>
        <w:rFonts w:ascii="Wingdings 3" w:hAnsi="Wingdings 3" w:hint="default"/>
      </w:rPr>
    </w:lvl>
    <w:lvl w:ilvl="7" w:tplc="25126A66" w:tentative="1">
      <w:start w:val="1"/>
      <w:numFmt w:val="bullet"/>
      <w:lvlText w:val=""/>
      <w:lvlJc w:val="left"/>
      <w:pPr>
        <w:tabs>
          <w:tab w:val="num" w:pos="5760"/>
        </w:tabs>
        <w:ind w:left="5760" w:hanging="360"/>
      </w:pPr>
      <w:rPr>
        <w:rFonts w:ascii="Wingdings 3" w:hAnsi="Wingdings 3" w:hint="default"/>
      </w:rPr>
    </w:lvl>
    <w:lvl w:ilvl="8" w:tplc="40AEBD02"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67CC4F4F"/>
    <w:multiLevelType w:val="hybridMultilevel"/>
    <w:tmpl w:val="CF628E94"/>
    <w:lvl w:ilvl="0" w:tplc="CF3CE05E">
      <w:start w:val="1"/>
      <w:numFmt w:val="bullet"/>
      <w:lvlText w:val=""/>
      <w:lvlJc w:val="left"/>
      <w:pPr>
        <w:ind w:left="480" w:hanging="480"/>
      </w:pPr>
      <w:rPr>
        <w:rFonts w:ascii="Wingdings" w:hAnsi="Wingdings" w:hint="default"/>
        <w:sz w:val="16"/>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9732C2F"/>
    <w:multiLevelType w:val="hybridMultilevel"/>
    <w:tmpl w:val="63F4F1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E4D22F6"/>
    <w:multiLevelType w:val="hybridMultilevel"/>
    <w:tmpl w:val="45D46526"/>
    <w:lvl w:ilvl="0" w:tplc="408ED984">
      <w:numFmt w:val="bullet"/>
      <w:lvlText w:val=""/>
      <w:lvlJc w:val="left"/>
      <w:pPr>
        <w:ind w:left="720" w:hanging="360"/>
      </w:pPr>
      <w:rPr>
        <w:rFonts w:ascii="Symbol" w:eastAsia="標楷體"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6"/>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zMzA2NzY1NzExNzVR0lEKTi0uzszPAykwNakFAKB97OQtAAAA"/>
  </w:docVars>
  <w:rsids>
    <w:rsidRoot w:val="00094627"/>
    <w:rsid w:val="0001066E"/>
    <w:rsid w:val="00012515"/>
    <w:rsid w:val="00012D90"/>
    <w:rsid w:val="00015207"/>
    <w:rsid w:val="00015D2A"/>
    <w:rsid w:val="000264C7"/>
    <w:rsid w:val="000315A5"/>
    <w:rsid w:val="000334D2"/>
    <w:rsid w:val="00035253"/>
    <w:rsid w:val="000375C2"/>
    <w:rsid w:val="00042B74"/>
    <w:rsid w:val="00046784"/>
    <w:rsid w:val="000625E6"/>
    <w:rsid w:val="00074F4B"/>
    <w:rsid w:val="000876CF"/>
    <w:rsid w:val="000903BB"/>
    <w:rsid w:val="00092E07"/>
    <w:rsid w:val="00094627"/>
    <w:rsid w:val="00097D16"/>
    <w:rsid w:val="000A3718"/>
    <w:rsid w:val="000A52D1"/>
    <w:rsid w:val="000B4FD9"/>
    <w:rsid w:val="000C5D85"/>
    <w:rsid w:val="000D57A6"/>
    <w:rsid w:val="000E4B1B"/>
    <w:rsid w:val="000F504D"/>
    <w:rsid w:val="0010122C"/>
    <w:rsid w:val="001029DB"/>
    <w:rsid w:val="0010412D"/>
    <w:rsid w:val="00115AAF"/>
    <w:rsid w:val="00131DD5"/>
    <w:rsid w:val="0014064F"/>
    <w:rsid w:val="0014623E"/>
    <w:rsid w:val="00146E75"/>
    <w:rsid w:val="0015115F"/>
    <w:rsid w:val="00157665"/>
    <w:rsid w:val="0016034B"/>
    <w:rsid w:val="00161387"/>
    <w:rsid w:val="00167B93"/>
    <w:rsid w:val="0017261E"/>
    <w:rsid w:val="001732DE"/>
    <w:rsid w:val="0018086A"/>
    <w:rsid w:val="00182449"/>
    <w:rsid w:val="00185217"/>
    <w:rsid w:val="00193ACD"/>
    <w:rsid w:val="001A08ED"/>
    <w:rsid w:val="001A10D4"/>
    <w:rsid w:val="001A3547"/>
    <w:rsid w:val="001A6DD9"/>
    <w:rsid w:val="001B1F4A"/>
    <w:rsid w:val="001B320F"/>
    <w:rsid w:val="001B58F5"/>
    <w:rsid w:val="001D0E7E"/>
    <w:rsid w:val="001D4A7B"/>
    <w:rsid w:val="001D6829"/>
    <w:rsid w:val="001E0CB1"/>
    <w:rsid w:val="001E6CA5"/>
    <w:rsid w:val="001F0CA7"/>
    <w:rsid w:val="001F57E4"/>
    <w:rsid w:val="001F7735"/>
    <w:rsid w:val="00221D73"/>
    <w:rsid w:val="002301DE"/>
    <w:rsid w:val="00234061"/>
    <w:rsid w:val="002345E9"/>
    <w:rsid w:val="002424AE"/>
    <w:rsid w:val="002439F8"/>
    <w:rsid w:val="0024501B"/>
    <w:rsid w:val="00260B15"/>
    <w:rsid w:val="00277B06"/>
    <w:rsid w:val="00286FDC"/>
    <w:rsid w:val="00294488"/>
    <w:rsid w:val="00295225"/>
    <w:rsid w:val="002A0E96"/>
    <w:rsid w:val="002A3544"/>
    <w:rsid w:val="002A501E"/>
    <w:rsid w:val="002B0D32"/>
    <w:rsid w:val="002B2D56"/>
    <w:rsid w:val="002C1B7B"/>
    <w:rsid w:val="002D32E8"/>
    <w:rsid w:val="002D731F"/>
    <w:rsid w:val="002E19DE"/>
    <w:rsid w:val="00304417"/>
    <w:rsid w:val="003045DA"/>
    <w:rsid w:val="00310692"/>
    <w:rsid w:val="00311836"/>
    <w:rsid w:val="003146B2"/>
    <w:rsid w:val="00315671"/>
    <w:rsid w:val="0032700F"/>
    <w:rsid w:val="00333165"/>
    <w:rsid w:val="003348EC"/>
    <w:rsid w:val="00337C34"/>
    <w:rsid w:val="00343DB2"/>
    <w:rsid w:val="003511A6"/>
    <w:rsid w:val="0036166B"/>
    <w:rsid w:val="00366EAB"/>
    <w:rsid w:val="00370CC7"/>
    <w:rsid w:val="00372586"/>
    <w:rsid w:val="003776F5"/>
    <w:rsid w:val="00380415"/>
    <w:rsid w:val="003818BF"/>
    <w:rsid w:val="0038257E"/>
    <w:rsid w:val="00383CAD"/>
    <w:rsid w:val="00396144"/>
    <w:rsid w:val="003979C7"/>
    <w:rsid w:val="003A3009"/>
    <w:rsid w:val="003B758C"/>
    <w:rsid w:val="003C3458"/>
    <w:rsid w:val="003C39FF"/>
    <w:rsid w:val="003C7ED5"/>
    <w:rsid w:val="003D3D90"/>
    <w:rsid w:val="003E2C48"/>
    <w:rsid w:val="003E33B5"/>
    <w:rsid w:val="003E5147"/>
    <w:rsid w:val="003F23E9"/>
    <w:rsid w:val="003F3327"/>
    <w:rsid w:val="003F4A04"/>
    <w:rsid w:val="0041350F"/>
    <w:rsid w:val="00414A84"/>
    <w:rsid w:val="00416F2C"/>
    <w:rsid w:val="00426AB4"/>
    <w:rsid w:val="0042750D"/>
    <w:rsid w:val="00446823"/>
    <w:rsid w:val="00446F1E"/>
    <w:rsid w:val="004522F3"/>
    <w:rsid w:val="00454803"/>
    <w:rsid w:val="004560B0"/>
    <w:rsid w:val="004711A1"/>
    <w:rsid w:val="004A4B18"/>
    <w:rsid w:val="004A6331"/>
    <w:rsid w:val="004B10FE"/>
    <w:rsid w:val="004B5241"/>
    <w:rsid w:val="004B6B5E"/>
    <w:rsid w:val="004B71F5"/>
    <w:rsid w:val="004B7DBF"/>
    <w:rsid w:val="004B7EBB"/>
    <w:rsid w:val="004D4708"/>
    <w:rsid w:val="004E4FB6"/>
    <w:rsid w:val="004F4CB4"/>
    <w:rsid w:val="004F7AF4"/>
    <w:rsid w:val="00500812"/>
    <w:rsid w:val="005120FD"/>
    <w:rsid w:val="00515224"/>
    <w:rsid w:val="00515B0F"/>
    <w:rsid w:val="005429D2"/>
    <w:rsid w:val="00553A45"/>
    <w:rsid w:val="00572A5C"/>
    <w:rsid w:val="00572D90"/>
    <w:rsid w:val="00576E14"/>
    <w:rsid w:val="005835EB"/>
    <w:rsid w:val="00591574"/>
    <w:rsid w:val="00594767"/>
    <w:rsid w:val="005950CC"/>
    <w:rsid w:val="005A03AF"/>
    <w:rsid w:val="005A37AF"/>
    <w:rsid w:val="005A50E5"/>
    <w:rsid w:val="005B4ECF"/>
    <w:rsid w:val="005B6EEF"/>
    <w:rsid w:val="005C2574"/>
    <w:rsid w:val="005C3885"/>
    <w:rsid w:val="005D45B4"/>
    <w:rsid w:val="005E3EBF"/>
    <w:rsid w:val="005E4B18"/>
    <w:rsid w:val="00602703"/>
    <w:rsid w:val="00603E80"/>
    <w:rsid w:val="00604D12"/>
    <w:rsid w:val="006215AA"/>
    <w:rsid w:val="0062722A"/>
    <w:rsid w:val="00631FF5"/>
    <w:rsid w:val="00634B0C"/>
    <w:rsid w:val="00636C4E"/>
    <w:rsid w:val="0064680B"/>
    <w:rsid w:val="0065046D"/>
    <w:rsid w:val="00655E84"/>
    <w:rsid w:val="006562C9"/>
    <w:rsid w:val="006658D2"/>
    <w:rsid w:val="00674B6C"/>
    <w:rsid w:val="00677400"/>
    <w:rsid w:val="00680D8C"/>
    <w:rsid w:val="00681705"/>
    <w:rsid w:val="00682B1D"/>
    <w:rsid w:val="006866B8"/>
    <w:rsid w:val="00691FC7"/>
    <w:rsid w:val="00692802"/>
    <w:rsid w:val="00695EFD"/>
    <w:rsid w:val="00696E5E"/>
    <w:rsid w:val="006A76E3"/>
    <w:rsid w:val="006A77B2"/>
    <w:rsid w:val="006B45F2"/>
    <w:rsid w:val="006B6D6B"/>
    <w:rsid w:val="006C1832"/>
    <w:rsid w:val="006C3509"/>
    <w:rsid w:val="006D2DDA"/>
    <w:rsid w:val="006D3DD4"/>
    <w:rsid w:val="006E4AA3"/>
    <w:rsid w:val="006E5EE6"/>
    <w:rsid w:val="006F6C01"/>
    <w:rsid w:val="00702C3E"/>
    <w:rsid w:val="00706936"/>
    <w:rsid w:val="007105EF"/>
    <w:rsid w:val="00713FF5"/>
    <w:rsid w:val="007145D6"/>
    <w:rsid w:val="007252DF"/>
    <w:rsid w:val="00726942"/>
    <w:rsid w:val="0073074E"/>
    <w:rsid w:val="0073237B"/>
    <w:rsid w:val="007358FA"/>
    <w:rsid w:val="00747F01"/>
    <w:rsid w:val="00760CB4"/>
    <w:rsid w:val="00767EA8"/>
    <w:rsid w:val="00773D44"/>
    <w:rsid w:val="007741A0"/>
    <w:rsid w:val="0077707D"/>
    <w:rsid w:val="00785AA3"/>
    <w:rsid w:val="00796A47"/>
    <w:rsid w:val="00796DB5"/>
    <w:rsid w:val="00797EE4"/>
    <w:rsid w:val="007A16CE"/>
    <w:rsid w:val="007A32B9"/>
    <w:rsid w:val="007B3647"/>
    <w:rsid w:val="007D061B"/>
    <w:rsid w:val="007E4BC6"/>
    <w:rsid w:val="007E5455"/>
    <w:rsid w:val="007F7968"/>
    <w:rsid w:val="00800F19"/>
    <w:rsid w:val="00824573"/>
    <w:rsid w:val="00836B45"/>
    <w:rsid w:val="0084027A"/>
    <w:rsid w:val="008417C5"/>
    <w:rsid w:val="00845274"/>
    <w:rsid w:val="00852763"/>
    <w:rsid w:val="0085763E"/>
    <w:rsid w:val="00860238"/>
    <w:rsid w:val="008605C4"/>
    <w:rsid w:val="00862440"/>
    <w:rsid w:val="00866F41"/>
    <w:rsid w:val="0087051B"/>
    <w:rsid w:val="008734B5"/>
    <w:rsid w:val="00873FF8"/>
    <w:rsid w:val="00875597"/>
    <w:rsid w:val="0087691E"/>
    <w:rsid w:val="00886B1C"/>
    <w:rsid w:val="008A398D"/>
    <w:rsid w:val="008B1F84"/>
    <w:rsid w:val="008B55E3"/>
    <w:rsid w:val="008C194C"/>
    <w:rsid w:val="008C6179"/>
    <w:rsid w:val="008D1E97"/>
    <w:rsid w:val="008E385C"/>
    <w:rsid w:val="008F5EE4"/>
    <w:rsid w:val="008F66AD"/>
    <w:rsid w:val="009038BF"/>
    <w:rsid w:val="0091053E"/>
    <w:rsid w:val="00913DDE"/>
    <w:rsid w:val="009219D1"/>
    <w:rsid w:val="00924E3D"/>
    <w:rsid w:val="0092514B"/>
    <w:rsid w:val="00932647"/>
    <w:rsid w:val="0093567C"/>
    <w:rsid w:val="00952035"/>
    <w:rsid w:val="0095633D"/>
    <w:rsid w:val="0096742B"/>
    <w:rsid w:val="009706C9"/>
    <w:rsid w:val="009733CA"/>
    <w:rsid w:val="00974DE3"/>
    <w:rsid w:val="00987E1D"/>
    <w:rsid w:val="009A03BB"/>
    <w:rsid w:val="009A5425"/>
    <w:rsid w:val="009A6F1D"/>
    <w:rsid w:val="009B202A"/>
    <w:rsid w:val="009B789A"/>
    <w:rsid w:val="009D093D"/>
    <w:rsid w:val="009D1AA3"/>
    <w:rsid w:val="009E23D7"/>
    <w:rsid w:val="00A10516"/>
    <w:rsid w:val="00A1221C"/>
    <w:rsid w:val="00A2072F"/>
    <w:rsid w:val="00A23763"/>
    <w:rsid w:val="00A346E6"/>
    <w:rsid w:val="00A355D1"/>
    <w:rsid w:val="00A37C92"/>
    <w:rsid w:val="00A4058C"/>
    <w:rsid w:val="00A51E79"/>
    <w:rsid w:val="00A52840"/>
    <w:rsid w:val="00A71866"/>
    <w:rsid w:val="00A7403A"/>
    <w:rsid w:val="00A85FBB"/>
    <w:rsid w:val="00A94A46"/>
    <w:rsid w:val="00A95EF7"/>
    <w:rsid w:val="00A96CAC"/>
    <w:rsid w:val="00AA3802"/>
    <w:rsid w:val="00AA4B3B"/>
    <w:rsid w:val="00AB0806"/>
    <w:rsid w:val="00AC10F6"/>
    <w:rsid w:val="00AC55CD"/>
    <w:rsid w:val="00AD0B91"/>
    <w:rsid w:val="00AD2621"/>
    <w:rsid w:val="00AD5BD8"/>
    <w:rsid w:val="00AE1296"/>
    <w:rsid w:val="00AF0F2D"/>
    <w:rsid w:val="00AF2CB7"/>
    <w:rsid w:val="00AF5689"/>
    <w:rsid w:val="00B04002"/>
    <w:rsid w:val="00B06882"/>
    <w:rsid w:val="00B102F0"/>
    <w:rsid w:val="00B21D5A"/>
    <w:rsid w:val="00B25003"/>
    <w:rsid w:val="00B30453"/>
    <w:rsid w:val="00B3276E"/>
    <w:rsid w:val="00B37E26"/>
    <w:rsid w:val="00B4247E"/>
    <w:rsid w:val="00B47174"/>
    <w:rsid w:val="00B51291"/>
    <w:rsid w:val="00B847C1"/>
    <w:rsid w:val="00B85D20"/>
    <w:rsid w:val="00BA6A42"/>
    <w:rsid w:val="00BA79D7"/>
    <w:rsid w:val="00BB3B66"/>
    <w:rsid w:val="00BC57EF"/>
    <w:rsid w:val="00BE2CD7"/>
    <w:rsid w:val="00BE50E4"/>
    <w:rsid w:val="00BE7D33"/>
    <w:rsid w:val="00BF0296"/>
    <w:rsid w:val="00C010DE"/>
    <w:rsid w:val="00C12D12"/>
    <w:rsid w:val="00C32D63"/>
    <w:rsid w:val="00C4021C"/>
    <w:rsid w:val="00C616F6"/>
    <w:rsid w:val="00C76AD1"/>
    <w:rsid w:val="00C804E4"/>
    <w:rsid w:val="00CA0CCC"/>
    <w:rsid w:val="00CA20D4"/>
    <w:rsid w:val="00CB0743"/>
    <w:rsid w:val="00CB403D"/>
    <w:rsid w:val="00CC3F63"/>
    <w:rsid w:val="00CC56EA"/>
    <w:rsid w:val="00CC6820"/>
    <w:rsid w:val="00CD074D"/>
    <w:rsid w:val="00CD0EC7"/>
    <w:rsid w:val="00CD1A5A"/>
    <w:rsid w:val="00CD2946"/>
    <w:rsid w:val="00CE0944"/>
    <w:rsid w:val="00CF6583"/>
    <w:rsid w:val="00D107CE"/>
    <w:rsid w:val="00D114EF"/>
    <w:rsid w:val="00D21773"/>
    <w:rsid w:val="00D31B34"/>
    <w:rsid w:val="00D35F22"/>
    <w:rsid w:val="00D42F71"/>
    <w:rsid w:val="00D50354"/>
    <w:rsid w:val="00D515F7"/>
    <w:rsid w:val="00D51F93"/>
    <w:rsid w:val="00D61727"/>
    <w:rsid w:val="00D65C9F"/>
    <w:rsid w:val="00D67517"/>
    <w:rsid w:val="00D757FC"/>
    <w:rsid w:val="00D77FE3"/>
    <w:rsid w:val="00D84104"/>
    <w:rsid w:val="00D92B36"/>
    <w:rsid w:val="00D95816"/>
    <w:rsid w:val="00D975E2"/>
    <w:rsid w:val="00DA1569"/>
    <w:rsid w:val="00DA1D7E"/>
    <w:rsid w:val="00DA624F"/>
    <w:rsid w:val="00DB3477"/>
    <w:rsid w:val="00DB74D3"/>
    <w:rsid w:val="00DC4AFC"/>
    <w:rsid w:val="00DD09B8"/>
    <w:rsid w:val="00DD1BDB"/>
    <w:rsid w:val="00DD4F29"/>
    <w:rsid w:val="00DD577A"/>
    <w:rsid w:val="00DF3E82"/>
    <w:rsid w:val="00E04D54"/>
    <w:rsid w:val="00E308BF"/>
    <w:rsid w:val="00E346F1"/>
    <w:rsid w:val="00E43160"/>
    <w:rsid w:val="00E500EE"/>
    <w:rsid w:val="00E60884"/>
    <w:rsid w:val="00E63B8A"/>
    <w:rsid w:val="00E80C13"/>
    <w:rsid w:val="00E8529F"/>
    <w:rsid w:val="00E97A8E"/>
    <w:rsid w:val="00EA5F47"/>
    <w:rsid w:val="00EA7C7A"/>
    <w:rsid w:val="00EB0E23"/>
    <w:rsid w:val="00EB4F03"/>
    <w:rsid w:val="00EB5E19"/>
    <w:rsid w:val="00EB6CA8"/>
    <w:rsid w:val="00EC3234"/>
    <w:rsid w:val="00EC5375"/>
    <w:rsid w:val="00ED227E"/>
    <w:rsid w:val="00ED460D"/>
    <w:rsid w:val="00EF218F"/>
    <w:rsid w:val="00EF366A"/>
    <w:rsid w:val="00F01495"/>
    <w:rsid w:val="00F02878"/>
    <w:rsid w:val="00F0342E"/>
    <w:rsid w:val="00F04496"/>
    <w:rsid w:val="00F07839"/>
    <w:rsid w:val="00F26916"/>
    <w:rsid w:val="00F31D7F"/>
    <w:rsid w:val="00F362F4"/>
    <w:rsid w:val="00F3665F"/>
    <w:rsid w:val="00F476A3"/>
    <w:rsid w:val="00F531ED"/>
    <w:rsid w:val="00F63410"/>
    <w:rsid w:val="00F64638"/>
    <w:rsid w:val="00F67579"/>
    <w:rsid w:val="00F73B05"/>
    <w:rsid w:val="00F762DD"/>
    <w:rsid w:val="00F77449"/>
    <w:rsid w:val="00F8234D"/>
    <w:rsid w:val="00FA605A"/>
    <w:rsid w:val="00FB5CAC"/>
    <w:rsid w:val="00FB5E43"/>
    <w:rsid w:val="00FB6661"/>
    <w:rsid w:val="00FB7EFC"/>
    <w:rsid w:val="00FC71B1"/>
    <w:rsid w:val="00FD5FF9"/>
    <w:rsid w:val="00FE09DE"/>
    <w:rsid w:val="00FE4C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C4B36"/>
  <w15:chartTrackingRefBased/>
  <w15:docId w15:val="{CCDD48C9-F711-4F2E-B3DF-7908C6E0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8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3327"/>
    <w:pPr>
      <w:spacing w:after="0" w:line="240" w:lineRule="auto"/>
    </w:pPr>
  </w:style>
  <w:style w:type="character" w:styleId="a4">
    <w:name w:val="Hyperlink"/>
    <w:basedOn w:val="a0"/>
    <w:uiPriority w:val="99"/>
    <w:unhideWhenUsed/>
    <w:rsid w:val="0065046D"/>
    <w:rPr>
      <w:color w:val="0563C1" w:themeColor="hyperlink"/>
      <w:u w:val="single"/>
    </w:rPr>
  </w:style>
  <w:style w:type="paragraph" w:styleId="Web">
    <w:name w:val="Normal (Web)"/>
    <w:basedOn w:val="a"/>
    <w:uiPriority w:val="99"/>
    <w:semiHidden/>
    <w:unhideWhenUsed/>
    <w:rsid w:val="003045DA"/>
    <w:rPr>
      <w:rFonts w:ascii="Times New Roman" w:hAnsi="Times New Roman" w:cs="Times New Roman"/>
      <w:sz w:val="24"/>
      <w:szCs w:val="24"/>
    </w:rPr>
  </w:style>
  <w:style w:type="paragraph" w:styleId="a5">
    <w:name w:val="List Paragraph"/>
    <w:basedOn w:val="a"/>
    <w:link w:val="a6"/>
    <w:uiPriority w:val="34"/>
    <w:qFormat/>
    <w:rsid w:val="00680D8C"/>
    <w:pPr>
      <w:ind w:left="720"/>
      <w:contextualSpacing/>
    </w:pPr>
  </w:style>
  <w:style w:type="paragraph" w:styleId="a7">
    <w:name w:val="Balloon Text"/>
    <w:basedOn w:val="a"/>
    <w:link w:val="a8"/>
    <w:uiPriority w:val="99"/>
    <w:semiHidden/>
    <w:unhideWhenUsed/>
    <w:rsid w:val="009219D1"/>
    <w:pPr>
      <w:spacing w:after="0"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219D1"/>
    <w:rPr>
      <w:rFonts w:asciiTheme="majorHAnsi" w:eastAsiaTheme="majorEastAsia" w:hAnsiTheme="majorHAnsi" w:cstheme="majorBidi"/>
      <w:sz w:val="18"/>
      <w:szCs w:val="18"/>
    </w:rPr>
  </w:style>
  <w:style w:type="paragraph" w:styleId="a9">
    <w:name w:val="header"/>
    <w:basedOn w:val="a"/>
    <w:link w:val="aa"/>
    <w:uiPriority w:val="99"/>
    <w:unhideWhenUsed/>
    <w:rsid w:val="00EC5375"/>
    <w:pPr>
      <w:tabs>
        <w:tab w:val="center" w:pos="4153"/>
        <w:tab w:val="right" w:pos="8306"/>
      </w:tabs>
      <w:snapToGrid w:val="0"/>
    </w:pPr>
    <w:rPr>
      <w:sz w:val="20"/>
      <w:szCs w:val="20"/>
    </w:rPr>
  </w:style>
  <w:style w:type="character" w:customStyle="1" w:styleId="aa">
    <w:name w:val="頁首 字元"/>
    <w:basedOn w:val="a0"/>
    <w:link w:val="a9"/>
    <w:uiPriority w:val="99"/>
    <w:rsid w:val="00EC5375"/>
    <w:rPr>
      <w:sz w:val="20"/>
      <w:szCs w:val="20"/>
    </w:rPr>
  </w:style>
  <w:style w:type="paragraph" w:styleId="ab">
    <w:name w:val="footer"/>
    <w:basedOn w:val="a"/>
    <w:link w:val="ac"/>
    <w:uiPriority w:val="99"/>
    <w:unhideWhenUsed/>
    <w:rsid w:val="00EC5375"/>
    <w:pPr>
      <w:tabs>
        <w:tab w:val="center" w:pos="4153"/>
        <w:tab w:val="right" w:pos="8306"/>
      </w:tabs>
      <w:snapToGrid w:val="0"/>
    </w:pPr>
    <w:rPr>
      <w:sz w:val="20"/>
      <w:szCs w:val="20"/>
    </w:rPr>
  </w:style>
  <w:style w:type="character" w:customStyle="1" w:styleId="ac">
    <w:name w:val="頁尾 字元"/>
    <w:basedOn w:val="a0"/>
    <w:link w:val="ab"/>
    <w:uiPriority w:val="99"/>
    <w:rsid w:val="00EC5375"/>
    <w:rPr>
      <w:sz w:val="20"/>
      <w:szCs w:val="20"/>
    </w:rPr>
  </w:style>
  <w:style w:type="paragraph" w:customStyle="1" w:styleId="Default">
    <w:name w:val="Default"/>
    <w:rsid w:val="00B102F0"/>
    <w:pPr>
      <w:widowControl w:val="0"/>
      <w:autoSpaceDE w:val="0"/>
      <w:autoSpaceDN w:val="0"/>
      <w:adjustRightInd w:val="0"/>
      <w:spacing w:after="0" w:line="240" w:lineRule="auto"/>
    </w:pPr>
    <w:rPr>
      <w:rFonts w:ascii="新細明體" w:eastAsia="新細明體" w:hAnsi="Times New Roman" w:cs="新細明體"/>
      <w:color w:val="000000"/>
      <w:sz w:val="24"/>
      <w:szCs w:val="24"/>
    </w:rPr>
  </w:style>
  <w:style w:type="table" w:styleId="ad">
    <w:name w:val="Table Grid"/>
    <w:basedOn w:val="a1"/>
    <w:uiPriority w:val="39"/>
    <w:rsid w:val="00A51E79"/>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清單段落 字元"/>
    <w:link w:val="a5"/>
    <w:uiPriority w:val="34"/>
    <w:rsid w:val="00796A47"/>
  </w:style>
  <w:style w:type="character" w:styleId="ae">
    <w:name w:val="annotation reference"/>
    <w:basedOn w:val="a0"/>
    <w:uiPriority w:val="99"/>
    <w:semiHidden/>
    <w:unhideWhenUsed/>
    <w:rsid w:val="00873FF8"/>
    <w:rPr>
      <w:sz w:val="18"/>
      <w:szCs w:val="18"/>
    </w:rPr>
  </w:style>
  <w:style w:type="paragraph" w:styleId="af">
    <w:name w:val="annotation text"/>
    <w:basedOn w:val="a"/>
    <w:link w:val="af0"/>
    <w:uiPriority w:val="99"/>
    <w:semiHidden/>
    <w:unhideWhenUsed/>
    <w:rsid w:val="00873FF8"/>
  </w:style>
  <w:style w:type="character" w:customStyle="1" w:styleId="af0">
    <w:name w:val="註解文字 字元"/>
    <w:basedOn w:val="a0"/>
    <w:link w:val="af"/>
    <w:uiPriority w:val="99"/>
    <w:semiHidden/>
    <w:rsid w:val="00873FF8"/>
  </w:style>
  <w:style w:type="paragraph" w:styleId="af1">
    <w:name w:val="annotation subject"/>
    <w:basedOn w:val="af"/>
    <w:next w:val="af"/>
    <w:link w:val="af2"/>
    <w:uiPriority w:val="99"/>
    <w:semiHidden/>
    <w:unhideWhenUsed/>
    <w:rsid w:val="00873FF8"/>
    <w:rPr>
      <w:b/>
      <w:bCs/>
    </w:rPr>
  </w:style>
  <w:style w:type="character" w:customStyle="1" w:styleId="af2">
    <w:name w:val="註解主旨 字元"/>
    <w:basedOn w:val="af0"/>
    <w:link w:val="af1"/>
    <w:uiPriority w:val="99"/>
    <w:semiHidden/>
    <w:rsid w:val="00873F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52875">
      <w:bodyDiv w:val="1"/>
      <w:marLeft w:val="0"/>
      <w:marRight w:val="0"/>
      <w:marTop w:val="0"/>
      <w:marBottom w:val="0"/>
      <w:divBdr>
        <w:top w:val="none" w:sz="0" w:space="0" w:color="auto"/>
        <w:left w:val="none" w:sz="0" w:space="0" w:color="auto"/>
        <w:bottom w:val="none" w:sz="0" w:space="0" w:color="auto"/>
        <w:right w:val="none" w:sz="0" w:space="0" w:color="auto"/>
      </w:divBdr>
    </w:div>
    <w:div w:id="561067195">
      <w:bodyDiv w:val="1"/>
      <w:marLeft w:val="0"/>
      <w:marRight w:val="0"/>
      <w:marTop w:val="0"/>
      <w:marBottom w:val="0"/>
      <w:divBdr>
        <w:top w:val="none" w:sz="0" w:space="0" w:color="auto"/>
        <w:left w:val="none" w:sz="0" w:space="0" w:color="auto"/>
        <w:bottom w:val="none" w:sz="0" w:space="0" w:color="auto"/>
        <w:right w:val="none" w:sz="0" w:space="0" w:color="auto"/>
      </w:divBdr>
    </w:div>
    <w:div w:id="986974506">
      <w:bodyDiv w:val="1"/>
      <w:marLeft w:val="0"/>
      <w:marRight w:val="0"/>
      <w:marTop w:val="0"/>
      <w:marBottom w:val="0"/>
      <w:divBdr>
        <w:top w:val="none" w:sz="0" w:space="0" w:color="auto"/>
        <w:left w:val="none" w:sz="0" w:space="0" w:color="auto"/>
        <w:bottom w:val="none" w:sz="0" w:space="0" w:color="auto"/>
        <w:right w:val="none" w:sz="0" w:space="0" w:color="auto"/>
      </w:divBdr>
    </w:div>
    <w:div w:id="1027296623">
      <w:bodyDiv w:val="1"/>
      <w:marLeft w:val="0"/>
      <w:marRight w:val="0"/>
      <w:marTop w:val="0"/>
      <w:marBottom w:val="0"/>
      <w:divBdr>
        <w:top w:val="none" w:sz="0" w:space="0" w:color="auto"/>
        <w:left w:val="none" w:sz="0" w:space="0" w:color="auto"/>
        <w:bottom w:val="none" w:sz="0" w:space="0" w:color="auto"/>
        <w:right w:val="none" w:sz="0" w:space="0" w:color="auto"/>
      </w:divBdr>
    </w:div>
    <w:div w:id="1208371855">
      <w:bodyDiv w:val="1"/>
      <w:marLeft w:val="0"/>
      <w:marRight w:val="0"/>
      <w:marTop w:val="0"/>
      <w:marBottom w:val="0"/>
      <w:divBdr>
        <w:top w:val="none" w:sz="0" w:space="0" w:color="auto"/>
        <w:left w:val="none" w:sz="0" w:space="0" w:color="auto"/>
        <w:bottom w:val="none" w:sz="0" w:space="0" w:color="auto"/>
        <w:right w:val="none" w:sz="0" w:space="0" w:color="auto"/>
      </w:divBdr>
    </w:div>
    <w:div w:id="1648514782">
      <w:bodyDiv w:val="1"/>
      <w:marLeft w:val="0"/>
      <w:marRight w:val="0"/>
      <w:marTop w:val="0"/>
      <w:marBottom w:val="0"/>
      <w:divBdr>
        <w:top w:val="none" w:sz="0" w:space="0" w:color="auto"/>
        <w:left w:val="none" w:sz="0" w:space="0" w:color="auto"/>
        <w:bottom w:val="none" w:sz="0" w:space="0" w:color="auto"/>
        <w:right w:val="none" w:sz="0" w:space="0" w:color="auto"/>
      </w:divBdr>
    </w:div>
    <w:div w:id="1929733857">
      <w:bodyDiv w:val="1"/>
      <w:marLeft w:val="0"/>
      <w:marRight w:val="0"/>
      <w:marTop w:val="0"/>
      <w:marBottom w:val="0"/>
      <w:divBdr>
        <w:top w:val="none" w:sz="0" w:space="0" w:color="auto"/>
        <w:left w:val="none" w:sz="0" w:space="0" w:color="auto"/>
        <w:bottom w:val="none" w:sz="0" w:space="0" w:color="auto"/>
        <w:right w:val="none" w:sz="0" w:space="0" w:color="auto"/>
      </w:divBdr>
    </w:div>
    <w:div w:id="1974016803">
      <w:bodyDiv w:val="1"/>
      <w:marLeft w:val="0"/>
      <w:marRight w:val="0"/>
      <w:marTop w:val="0"/>
      <w:marBottom w:val="0"/>
      <w:divBdr>
        <w:top w:val="none" w:sz="0" w:space="0" w:color="auto"/>
        <w:left w:val="none" w:sz="0" w:space="0" w:color="auto"/>
        <w:bottom w:val="none" w:sz="0" w:space="0" w:color="auto"/>
        <w:right w:val="none" w:sz="0" w:space="0" w:color="auto"/>
      </w:divBdr>
      <w:divsChild>
        <w:div w:id="2111924771">
          <w:marLeft w:val="547"/>
          <w:marRight w:val="0"/>
          <w:marTop w:val="200"/>
          <w:marBottom w:val="0"/>
          <w:divBdr>
            <w:top w:val="none" w:sz="0" w:space="0" w:color="auto"/>
            <w:left w:val="none" w:sz="0" w:space="0" w:color="auto"/>
            <w:bottom w:val="none" w:sz="0" w:space="0" w:color="auto"/>
            <w:right w:val="none" w:sz="0" w:space="0" w:color="auto"/>
          </w:divBdr>
        </w:div>
      </w:divsChild>
    </w:div>
    <w:div w:id="201021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m.edcity.hk/media/%E7%94%9F%E6%B4%BB%E8%88%87%E7%A4%BE%E6%9C%83%E3%80%8C%E4%B8%89%E5%88%86%E9%90%98%E6%A6%82%E5%BF%B5%E3%80%8D%E5%8B%95%E7%95%AB%E8%A6%96%E5%83%8F%E7%89%87%E6%AE%B5%E7%B3%BB%E5%88%97%EF%BC%9A%EF%BC%886%EF%BC%89%E9%87%8F%E5%BA%A6%E7%B6%93%E6%BF%9F%E8%A1%A8%E7%8F%BE%E7%9A%84%E6%8C%87%E6%A8%99+%28%E9%85%8D%E4%BB%A5%E4%B8%AD%E6%96%87%E5%AD%97%E5%B9%95%29/1_lg05e04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921</Words>
  <Characters>1088</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EDB</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 Cheuk-bun Solar</dc:creator>
  <cp:keywords/>
  <dc:description/>
  <cp:lastModifiedBy>HO, Wai-han</cp:lastModifiedBy>
  <cp:revision>7</cp:revision>
  <cp:lastPrinted>2022-08-03T04:35:00Z</cp:lastPrinted>
  <dcterms:created xsi:type="dcterms:W3CDTF">2026-01-08T02:23:00Z</dcterms:created>
  <dcterms:modified xsi:type="dcterms:W3CDTF">2026-01-12T03:31:00Z</dcterms:modified>
</cp:coreProperties>
</file>